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673" w:rsidRPr="007B258F" w:rsidRDefault="007B258F" w:rsidP="007B258F">
      <w:pPr>
        <w:jc w:val="right"/>
        <w:rPr>
          <w:rFonts w:ascii="Times New Roman" w:hAnsi="Times New Roman" w:cs="Times New Roman"/>
          <w:sz w:val="28"/>
          <w:szCs w:val="28"/>
        </w:rPr>
      </w:pPr>
      <w:r>
        <w:rPr>
          <w:rFonts w:ascii="Times New Roman" w:hAnsi="Times New Roman" w:cs="Times New Roman"/>
        </w:rPr>
        <w:t xml:space="preserve">                                                  </w:t>
      </w:r>
    </w:p>
    <w:p w:rsidR="00670673" w:rsidRDefault="00670673" w:rsidP="00670673">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670673" w:rsidRDefault="00670673" w:rsidP="00670673">
      <w:pPr>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70673" w:rsidRDefault="00670673" w:rsidP="00670673">
      <w:pPr>
        <w:pBdr>
          <w:bottom w:val="single" w:sz="12" w:space="1" w:color="auto"/>
        </w:pBdr>
        <w:ind w:firstLine="360"/>
        <w:jc w:val="center"/>
        <w:rPr>
          <w:rFonts w:ascii="Times New Roman" w:hAnsi="Times New Roman" w:cs="Times New Roman"/>
          <w:sz w:val="28"/>
          <w:szCs w:val="28"/>
        </w:rPr>
      </w:pPr>
      <w:r>
        <w:rPr>
          <w:rFonts w:ascii="Times New Roman" w:hAnsi="Times New Roman" w:cs="Times New Roman"/>
          <w:sz w:val="28"/>
          <w:szCs w:val="28"/>
        </w:rPr>
        <w:t>ЕКАТЕРИНОСЛАВСКИЙ СЕЛЬСОВЕТ</w:t>
      </w:r>
    </w:p>
    <w:p w:rsidR="00670673" w:rsidRDefault="00670673" w:rsidP="00670673">
      <w:pPr>
        <w:pBdr>
          <w:bottom w:val="single" w:sz="12" w:space="1" w:color="auto"/>
        </w:pBdr>
        <w:ind w:firstLine="360"/>
        <w:jc w:val="center"/>
        <w:rPr>
          <w:rFonts w:ascii="Times New Roman" w:hAnsi="Times New Roman" w:cs="Times New Roman"/>
          <w:sz w:val="28"/>
          <w:szCs w:val="28"/>
        </w:rPr>
      </w:pPr>
      <w:r>
        <w:rPr>
          <w:rFonts w:ascii="Times New Roman" w:hAnsi="Times New Roman" w:cs="Times New Roman"/>
          <w:sz w:val="28"/>
          <w:szCs w:val="28"/>
        </w:rPr>
        <w:t>ТЮЛЬГАНСКОГО РАЙОНА ОРЕНБУРГСКОЙ ОБЛАСТИ</w:t>
      </w:r>
    </w:p>
    <w:p w:rsidR="00670673" w:rsidRDefault="00670673" w:rsidP="00670673">
      <w:pPr>
        <w:pBdr>
          <w:bottom w:val="single" w:sz="12" w:space="1" w:color="auto"/>
        </w:pBdr>
        <w:ind w:firstLine="360"/>
        <w:jc w:val="center"/>
        <w:rPr>
          <w:rFonts w:ascii="Times New Roman" w:hAnsi="Times New Roman" w:cs="Times New Roman"/>
          <w:sz w:val="24"/>
          <w:szCs w:val="24"/>
        </w:rPr>
      </w:pPr>
      <w:r>
        <w:rPr>
          <w:rFonts w:ascii="Times New Roman" w:hAnsi="Times New Roman" w:cs="Times New Roman"/>
          <w:sz w:val="24"/>
          <w:szCs w:val="24"/>
        </w:rPr>
        <w:t>ТРЕТЬЕГО СОЗЫВА</w:t>
      </w:r>
    </w:p>
    <w:p w:rsidR="00670673" w:rsidRDefault="00670673" w:rsidP="00670673">
      <w:pPr>
        <w:pBdr>
          <w:bottom w:val="single" w:sz="12" w:space="1" w:color="auto"/>
        </w:pBdr>
        <w:ind w:firstLine="360"/>
        <w:jc w:val="center"/>
        <w:rPr>
          <w:rFonts w:ascii="Times New Roman" w:hAnsi="Times New Roman" w:cs="Times New Roman"/>
          <w:sz w:val="24"/>
          <w:szCs w:val="24"/>
        </w:rPr>
      </w:pPr>
    </w:p>
    <w:p w:rsidR="00670673" w:rsidRDefault="00670673" w:rsidP="00670673">
      <w:pPr>
        <w:pBdr>
          <w:bottom w:val="single" w:sz="12" w:space="1" w:color="auto"/>
        </w:pBdr>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670673" w:rsidRDefault="00670673" w:rsidP="00670673">
      <w:pPr>
        <w:pBdr>
          <w:bottom w:val="single" w:sz="12" w:space="1" w:color="auto"/>
        </w:pBdr>
        <w:ind w:firstLine="360"/>
        <w:jc w:val="center"/>
        <w:rPr>
          <w:rFonts w:ascii="Times New Roman" w:hAnsi="Times New Roman" w:cs="Times New Roman"/>
          <w:b/>
          <w:sz w:val="28"/>
          <w:szCs w:val="28"/>
        </w:rPr>
      </w:pPr>
    </w:p>
    <w:p w:rsidR="00670673" w:rsidRDefault="00670673" w:rsidP="00670673">
      <w:pPr>
        <w:tabs>
          <w:tab w:val="left" w:pos="6360"/>
          <w:tab w:val="left" w:pos="7292"/>
        </w:tabs>
        <w:jc w:val="center"/>
        <w:rPr>
          <w:rFonts w:ascii="Times New Roman" w:hAnsi="Times New Roman" w:cs="Times New Roman"/>
        </w:rPr>
      </w:pPr>
    </w:p>
    <w:p w:rsidR="00670673" w:rsidRDefault="00A7324B" w:rsidP="00670673">
      <w:pPr>
        <w:tabs>
          <w:tab w:val="left" w:pos="6360"/>
          <w:tab w:val="left" w:pos="7292"/>
        </w:tabs>
        <w:rPr>
          <w:rFonts w:ascii="Times New Roman" w:hAnsi="Times New Roman" w:cs="Times New Roman"/>
          <w:sz w:val="28"/>
          <w:szCs w:val="28"/>
        </w:rPr>
      </w:pPr>
      <w:r>
        <w:rPr>
          <w:rFonts w:ascii="Times New Roman" w:hAnsi="Times New Roman" w:cs="Times New Roman"/>
          <w:sz w:val="28"/>
          <w:szCs w:val="28"/>
        </w:rPr>
        <w:t>2</w:t>
      </w:r>
      <w:r w:rsidR="003059A5">
        <w:rPr>
          <w:rFonts w:ascii="Times New Roman" w:hAnsi="Times New Roman" w:cs="Times New Roman"/>
          <w:sz w:val="28"/>
          <w:szCs w:val="28"/>
        </w:rPr>
        <w:t>2</w:t>
      </w:r>
      <w:r w:rsidR="00670673">
        <w:rPr>
          <w:rFonts w:ascii="Times New Roman" w:hAnsi="Times New Roman" w:cs="Times New Roman"/>
          <w:sz w:val="28"/>
          <w:szCs w:val="28"/>
        </w:rPr>
        <w:t xml:space="preserve">.10.2019                                                                                                    № </w:t>
      </w:r>
      <w:r>
        <w:rPr>
          <w:rFonts w:ascii="Times New Roman" w:hAnsi="Times New Roman" w:cs="Times New Roman"/>
          <w:sz w:val="28"/>
          <w:szCs w:val="28"/>
        </w:rPr>
        <w:t>211</w:t>
      </w:r>
    </w:p>
    <w:p w:rsidR="00670673" w:rsidRDefault="00670673" w:rsidP="00670673">
      <w:pPr>
        <w:tabs>
          <w:tab w:val="left" w:pos="6360"/>
          <w:tab w:val="left" w:pos="7292"/>
        </w:tabs>
        <w:jc w:val="cente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Екатеринославка</w:t>
      </w:r>
    </w:p>
    <w:p w:rsidR="00670673" w:rsidRDefault="00670673" w:rsidP="00670673">
      <w:pPr>
        <w:tabs>
          <w:tab w:val="left" w:pos="6360"/>
          <w:tab w:val="left" w:pos="7292"/>
        </w:tabs>
        <w:jc w:val="center"/>
        <w:rPr>
          <w:rFonts w:ascii="Times New Roman" w:hAnsi="Times New Roman" w:cs="Times New Roman"/>
          <w:sz w:val="28"/>
          <w:szCs w:val="28"/>
        </w:rPr>
      </w:pPr>
    </w:p>
    <w:p w:rsidR="00670673" w:rsidRPr="00670673" w:rsidRDefault="00670673" w:rsidP="00670673">
      <w:pPr>
        <w:tabs>
          <w:tab w:val="left" w:pos="6360"/>
          <w:tab w:val="left" w:pos="7292"/>
        </w:tabs>
        <w:jc w:val="center"/>
        <w:rPr>
          <w:rFonts w:ascii="Times New Roman" w:hAnsi="Times New Roman" w:cs="Times New Roman"/>
          <w:sz w:val="28"/>
          <w:szCs w:val="28"/>
        </w:rPr>
      </w:pPr>
    </w:p>
    <w:p w:rsidR="00670673" w:rsidRDefault="00670673" w:rsidP="00670673">
      <w:pPr>
        <w:pStyle w:val="a7"/>
        <w:jc w:val="center"/>
        <w:rPr>
          <w:rFonts w:ascii="Times New Roman" w:hAnsi="Times New Roman" w:cs="Times New Roman"/>
          <w:b/>
          <w:sz w:val="28"/>
          <w:szCs w:val="28"/>
        </w:rPr>
      </w:pPr>
      <w:r w:rsidRPr="00670673">
        <w:rPr>
          <w:rFonts w:ascii="Times New Roman" w:hAnsi="Times New Roman" w:cs="Times New Roman"/>
          <w:b/>
          <w:sz w:val="28"/>
          <w:szCs w:val="28"/>
        </w:rPr>
        <w:t xml:space="preserve">Об утверждении Положения «Об  автомобильных дорогах  общего пользования местного значения, их перечня и осуществления дорожной деятельности на территории муниципального образования </w:t>
      </w:r>
      <w:r>
        <w:rPr>
          <w:rFonts w:ascii="Times New Roman" w:hAnsi="Times New Roman" w:cs="Times New Roman"/>
          <w:b/>
          <w:sz w:val="28"/>
          <w:szCs w:val="28"/>
        </w:rPr>
        <w:t xml:space="preserve">Екатеринославский </w:t>
      </w:r>
      <w:r w:rsidRPr="00670673">
        <w:rPr>
          <w:rFonts w:ascii="Times New Roman" w:hAnsi="Times New Roman" w:cs="Times New Roman"/>
          <w:b/>
          <w:sz w:val="28"/>
          <w:szCs w:val="28"/>
        </w:rPr>
        <w:t xml:space="preserve"> сельсовет»</w:t>
      </w:r>
    </w:p>
    <w:p w:rsidR="00670673" w:rsidRDefault="00670673" w:rsidP="00670673">
      <w:pPr>
        <w:pStyle w:val="a7"/>
        <w:jc w:val="center"/>
        <w:rPr>
          <w:rFonts w:ascii="Times New Roman" w:hAnsi="Times New Roman" w:cs="Times New Roman"/>
          <w:b/>
          <w:sz w:val="28"/>
          <w:szCs w:val="28"/>
        </w:rPr>
      </w:pPr>
    </w:p>
    <w:p w:rsidR="00670673" w:rsidRPr="00670673" w:rsidRDefault="00670673" w:rsidP="00670673">
      <w:pPr>
        <w:pStyle w:val="a7"/>
        <w:jc w:val="center"/>
        <w:rPr>
          <w:rFonts w:ascii="Times New Roman" w:hAnsi="Times New Roman" w:cs="Times New Roman"/>
          <w:b/>
          <w:sz w:val="28"/>
          <w:szCs w:val="28"/>
        </w:rPr>
      </w:pPr>
    </w:p>
    <w:p w:rsidR="00670673" w:rsidRDefault="00670673" w:rsidP="00670673">
      <w:pPr>
        <w:pStyle w:val="a7"/>
        <w:ind w:firstLine="567"/>
        <w:jc w:val="both"/>
        <w:rPr>
          <w:rStyle w:val="a8"/>
          <w:rFonts w:ascii="Times New Roman" w:hAnsi="Times New Roman" w:cs="Times New Roman"/>
          <w:color w:val="000000"/>
          <w:sz w:val="28"/>
          <w:szCs w:val="28"/>
        </w:rPr>
      </w:pPr>
      <w:proofErr w:type="gramStart"/>
      <w:r>
        <w:rPr>
          <w:rFonts w:ascii="Times New Roman" w:hAnsi="Times New Roman" w:cs="Times New Roman"/>
          <w:sz w:val="28"/>
          <w:szCs w:val="28"/>
        </w:rPr>
        <w:t>С целью осуществления дорожной деятельности в отношении автомобильных дорог общего пользования местного значения, в соответствии с Федеральными Законами от 06.10.2003 № 131-ФЗ «Об общих принципах организации местного самоуправления в Российской Федерации»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Приказа Минтранса РФ от</w:t>
      </w:r>
      <w:proofErr w:type="gramEnd"/>
      <w:r>
        <w:rPr>
          <w:rFonts w:ascii="Times New Roman" w:hAnsi="Times New Roman" w:cs="Times New Roman"/>
          <w:sz w:val="28"/>
          <w:szCs w:val="28"/>
        </w:rPr>
        <w:t xml:space="preserve"> 07.02.2007 № 16 «Об утверждении правил присвоения  автомобильным дорогам идентификационных номеров», Общероссийского классификатора объектов административно - территориального деления ОК 019-95, утвержденного Постановлением Госстандарта РФ от 31.07.1995 № 413, руководствуясь  Уставом Екатеринославского сельсовета</w:t>
      </w:r>
      <w:r>
        <w:rPr>
          <w:rFonts w:ascii="Times New Roman" w:hAnsi="Times New Roman" w:cs="Times New Roman"/>
          <w:color w:val="000000"/>
          <w:sz w:val="28"/>
          <w:szCs w:val="28"/>
        </w:rPr>
        <w:t xml:space="preserve">, </w:t>
      </w:r>
      <w:r w:rsidRPr="00670673">
        <w:rPr>
          <w:rStyle w:val="a8"/>
          <w:rFonts w:ascii="Times New Roman" w:hAnsi="Times New Roman" w:cs="Times New Roman"/>
          <w:b w:val="0"/>
          <w:color w:val="000000"/>
          <w:sz w:val="28"/>
          <w:szCs w:val="28"/>
        </w:rPr>
        <w:t>Совет депутатов муниц</w:t>
      </w:r>
      <w:r>
        <w:rPr>
          <w:rStyle w:val="a8"/>
          <w:rFonts w:ascii="Times New Roman" w:hAnsi="Times New Roman" w:cs="Times New Roman"/>
          <w:b w:val="0"/>
          <w:color w:val="000000"/>
          <w:sz w:val="28"/>
          <w:szCs w:val="28"/>
        </w:rPr>
        <w:t>ипального образования Екатеринославский</w:t>
      </w:r>
      <w:r w:rsidRPr="00670673">
        <w:rPr>
          <w:rStyle w:val="a8"/>
          <w:rFonts w:ascii="Times New Roman" w:hAnsi="Times New Roman" w:cs="Times New Roman"/>
          <w:b w:val="0"/>
          <w:color w:val="000000"/>
          <w:sz w:val="28"/>
          <w:szCs w:val="28"/>
        </w:rPr>
        <w:t xml:space="preserve"> сельсовет</w:t>
      </w:r>
      <w:r>
        <w:rPr>
          <w:rStyle w:val="a8"/>
          <w:rFonts w:ascii="Times New Roman" w:hAnsi="Times New Roman" w:cs="Times New Roman"/>
          <w:color w:val="000000"/>
          <w:sz w:val="28"/>
          <w:szCs w:val="28"/>
        </w:rPr>
        <w:t xml:space="preserve"> РЕШИЛ:</w:t>
      </w:r>
    </w:p>
    <w:p w:rsidR="00670673" w:rsidRPr="00670673" w:rsidRDefault="00670673" w:rsidP="00670673">
      <w:pPr>
        <w:widowControl/>
        <w:numPr>
          <w:ilvl w:val="0"/>
          <w:numId w:val="1"/>
        </w:numPr>
        <w:tabs>
          <w:tab w:val="left" w:pos="1134"/>
        </w:tabs>
        <w:autoSpaceDE/>
        <w:autoSpaceDN/>
        <w:adjustRightInd/>
        <w:ind w:left="0" w:firstLine="709"/>
        <w:jc w:val="both"/>
        <w:rPr>
          <w:rFonts w:ascii="Times New Roman" w:hAnsi="Times New Roman" w:cs="Times New Roman"/>
        </w:rPr>
      </w:pPr>
      <w:r w:rsidRPr="00670673">
        <w:rPr>
          <w:rFonts w:ascii="Times New Roman" w:hAnsi="Times New Roman" w:cs="Times New Roman"/>
          <w:sz w:val="28"/>
          <w:szCs w:val="28"/>
        </w:rPr>
        <w:t xml:space="preserve">Утвердить Положение «Об автомобильных дорогах общего пользования местного значения и осуществления дорожной деятельности на территории муниципального образования </w:t>
      </w:r>
      <w:r>
        <w:rPr>
          <w:rFonts w:ascii="Times New Roman" w:hAnsi="Times New Roman" w:cs="Times New Roman"/>
          <w:sz w:val="28"/>
          <w:szCs w:val="28"/>
        </w:rPr>
        <w:t>Екатеринославский</w:t>
      </w:r>
      <w:r w:rsidRPr="00670673">
        <w:rPr>
          <w:rFonts w:ascii="Times New Roman" w:hAnsi="Times New Roman" w:cs="Times New Roman"/>
          <w:sz w:val="28"/>
          <w:szCs w:val="28"/>
        </w:rPr>
        <w:t xml:space="preserve"> сельсовет» </w:t>
      </w:r>
      <w:r w:rsidRPr="00670673">
        <w:rPr>
          <w:rFonts w:ascii="Times New Roman" w:hAnsi="Times New Roman" w:cs="Times New Roman"/>
          <w:color w:val="000000"/>
          <w:sz w:val="28"/>
          <w:szCs w:val="28"/>
        </w:rPr>
        <w:t>согласно приложению № 1.</w:t>
      </w:r>
    </w:p>
    <w:p w:rsidR="00670673" w:rsidRDefault="00670673" w:rsidP="00670673">
      <w:pPr>
        <w:pStyle w:val="a7"/>
        <w:numPr>
          <w:ilvl w:val="0"/>
          <w:numId w:val="1"/>
        </w:numPr>
        <w:tabs>
          <w:tab w:val="left" w:pos="1134"/>
        </w:tabs>
        <w:suppressAutoHyphens w:val="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Утвердить Перечень автомобильных дорог общего пользования местного значения  муниципального образования Екатеринославский сельсовет и присвоить им идентификационные номера согласно приложению № 2. </w:t>
      </w:r>
    </w:p>
    <w:p w:rsidR="00670673" w:rsidRDefault="00670673" w:rsidP="00670673">
      <w:pPr>
        <w:pStyle w:val="a7"/>
        <w:numPr>
          <w:ilvl w:val="0"/>
          <w:numId w:val="1"/>
        </w:numPr>
        <w:tabs>
          <w:tab w:val="left" w:pos="1134"/>
        </w:tabs>
        <w:suppressAutoHyphens w:val="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Включить автомобильные дороги общего пользования местного значения  муниципального образования Екатеринославский сельсовет, </w:t>
      </w:r>
      <w:r>
        <w:rPr>
          <w:rFonts w:ascii="Times New Roman" w:hAnsi="Times New Roman" w:cs="Times New Roman"/>
          <w:sz w:val="28"/>
          <w:szCs w:val="28"/>
          <w:lang w:eastAsia="ru-RU"/>
        </w:rPr>
        <w:lastRenderedPageBreak/>
        <w:t>указанные в Перечне, в реестр муниципального имущества  муниципального образования Екатеринославский  сельсовет.</w:t>
      </w:r>
    </w:p>
    <w:p w:rsidR="00670673" w:rsidRPr="00670673" w:rsidRDefault="00670673" w:rsidP="00670673">
      <w:pPr>
        <w:widowControl/>
        <w:tabs>
          <w:tab w:val="left" w:pos="1134"/>
        </w:tabs>
        <w:autoSpaceDE/>
        <w:autoSpaceDN/>
        <w:adjustRightInd/>
        <w:jc w:val="both"/>
        <w:rPr>
          <w:rFonts w:ascii="Times New Roman" w:hAnsi="Times New Roman" w:cs="Times New Roman"/>
          <w:b/>
          <w:sz w:val="28"/>
          <w:szCs w:val="28"/>
        </w:rPr>
      </w:pPr>
      <w:r>
        <w:rPr>
          <w:rStyle w:val="a8"/>
          <w:rFonts w:ascii="Times New Roman" w:hAnsi="Times New Roman" w:cs="Times New Roman"/>
          <w:b w:val="0"/>
          <w:sz w:val="28"/>
          <w:szCs w:val="28"/>
        </w:rPr>
        <w:t xml:space="preserve">         4. </w:t>
      </w:r>
      <w:r w:rsidRPr="00670673">
        <w:rPr>
          <w:rStyle w:val="a8"/>
          <w:rFonts w:ascii="Times New Roman" w:hAnsi="Times New Roman" w:cs="Times New Roman"/>
          <w:b w:val="0"/>
          <w:sz w:val="28"/>
          <w:szCs w:val="28"/>
        </w:rPr>
        <w:t xml:space="preserve">Решение </w:t>
      </w:r>
      <w:r w:rsidR="004D7AA2">
        <w:rPr>
          <w:rStyle w:val="a8"/>
          <w:rFonts w:ascii="Times New Roman" w:hAnsi="Times New Roman" w:cs="Times New Roman"/>
          <w:b w:val="0"/>
          <w:sz w:val="28"/>
          <w:szCs w:val="28"/>
        </w:rPr>
        <w:t xml:space="preserve"> </w:t>
      </w:r>
      <w:r w:rsidRPr="00670673">
        <w:rPr>
          <w:rStyle w:val="a8"/>
          <w:rFonts w:ascii="Times New Roman" w:hAnsi="Times New Roman" w:cs="Times New Roman"/>
          <w:b w:val="0"/>
          <w:sz w:val="28"/>
          <w:szCs w:val="28"/>
        </w:rPr>
        <w:t xml:space="preserve"> вступает в силу </w:t>
      </w:r>
      <w:r w:rsidR="004D7AA2">
        <w:rPr>
          <w:rStyle w:val="a8"/>
          <w:rFonts w:ascii="Times New Roman" w:hAnsi="Times New Roman" w:cs="Times New Roman"/>
          <w:b w:val="0"/>
          <w:sz w:val="28"/>
          <w:szCs w:val="28"/>
        </w:rPr>
        <w:t>после их официального опубликования (</w:t>
      </w:r>
      <w:r w:rsidRPr="00670673">
        <w:rPr>
          <w:rStyle w:val="a8"/>
          <w:rFonts w:ascii="Times New Roman" w:hAnsi="Times New Roman" w:cs="Times New Roman"/>
          <w:b w:val="0"/>
          <w:sz w:val="28"/>
          <w:szCs w:val="28"/>
        </w:rPr>
        <w:t>обнародования</w:t>
      </w:r>
      <w:r w:rsidR="004D7AA2">
        <w:rPr>
          <w:rStyle w:val="a8"/>
          <w:rFonts w:ascii="Times New Roman" w:hAnsi="Times New Roman" w:cs="Times New Roman"/>
          <w:b w:val="0"/>
          <w:sz w:val="28"/>
          <w:szCs w:val="28"/>
        </w:rPr>
        <w:t>)</w:t>
      </w:r>
      <w:r w:rsidRPr="00670673">
        <w:rPr>
          <w:rStyle w:val="a8"/>
          <w:rFonts w:ascii="Times New Roman" w:hAnsi="Times New Roman" w:cs="Times New Roman"/>
          <w:b w:val="0"/>
          <w:sz w:val="28"/>
          <w:szCs w:val="28"/>
        </w:rPr>
        <w:t>.</w:t>
      </w:r>
      <w:r w:rsidRPr="00670673">
        <w:rPr>
          <w:rFonts w:ascii="Times New Roman" w:hAnsi="Times New Roman" w:cs="Times New Roman"/>
          <w:b/>
          <w:sz w:val="28"/>
          <w:szCs w:val="28"/>
        </w:rPr>
        <w:t xml:space="preserve">                       </w:t>
      </w:r>
    </w:p>
    <w:p w:rsidR="00670673" w:rsidRDefault="00670673" w:rsidP="00670673">
      <w:pPr>
        <w:rPr>
          <w:sz w:val="28"/>
          <w:szCs w:val="28"/>
        </w:rPr>
      </w:pPr>
    </w:p>
    <w:p w:rsidR="00AB2C39" w:rsidRDefault="00AB2C39" w:rsidP="00AB2C39">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AB2C39" w:rsidRDefault="00AB2C39" w:rsidP="00AB2C39">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Екатеринославский сельсовет-</w:t>
      </w:r>
    </w:p>
    <w:p w:rsidR="00AB2C39" w:rsidRDefault="00AB2C39" w:rsidP="00AB2C39">
      <w:pPr>
        <w:pStyle w:val="a9"/>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 Депутатов                                          А.Г. Сулимов</w:t>
      </w:r>
    </w:p>
    <w:p w:rsidR="00AB2C39" w:rsidRDefault="00AB2C39" w:rsidP="00AB2C39">
      <w:pPr>
        <w:pStyle w:val="a9"/>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
    <w:p w:rsidR="00670673" w:rsidRPr="00670673" w:rsidRDefault="00670673" w:rsidP="00670673">
      <w:pPr>
        <w:ind w:left="1080" w:hanging="1080"/>
        <w:rPr>
          <w:rFonts w:ascii="Times New Roman" w:hAnsi="Times New Roman" w:cs="Times New Roman"/>
          <w:sz w:val="28"/>
          <w:szCs w:val="28"/>
        </w:rPr>
      </w:pPr>
    </w:p>
    <w:p w:rsidR="00670673" w:rsidRPr="00670673" w:rsidRDefault="00670673" w:rsidP="00670673">
      <w:pPr>
        <w:ind w:left="1080" w:hanging="1080"/>
        <w:rPr>
          <w:rFonts w:ascii="Times New Roman" w:hAnsi="Times New Roman" w:cs="Times New Roman"/>
          <w:sz w:val="28"/>
          <w:szCs w:val="28"/>
        </w:rPr>
      </w:pPr>
      <w:r w:rsidRPr="00670673">
        <w:rPr>
          <w:rFonts w:ascii="Times New Roman" w:hAnsi="Times New Roman" w:cs="Times New Roman"/>
          <w:sz w:val="28"/>
          <w:szCs w:val="28"/>
        </w:rPr>
        <w:t>Разослано: администрации района, прокуратура,  дело.</w:t>
      </w:r>
    </w:p>
    <w:p w:rsidR="00670673" w:rsidRPr="00670673" w:rsidRDefault="00670673" w:rsidP="00670673">
      <w:pPr>
        <w:ind w:firstLine="5040"/>
        <w:rPr>
          <w:rFonts w:ascii="Times New Roman" w:hAnsi="Times New Roman" w:cs="Times New Roman"/>
        </w:rPr>
      </w:pPr>
      <w:r w:rsidRPr="00670673">
        <w:rPr>
          <w:rFonts w:ascii="Times New Roman" w:hAnsi="Times New Roman" w:cs="Times New Roman"/>
        </w:rPr>
        <w:br w:type="page"/>
      </w:r>
    </w:p>
    <w:p w:rsidR="00670673" w:rsidRPr="00670673" w:rsidRDefault="00670673" w:rsidP="00670673">
      <w:pPr>
        <w:ind w:firstLine="5040"/>
        <w:jc w:val="right"/>
        <w:rPr>
          <w:rFonts w:ascii="Times New Roman" w:hAnsi="Times New Roman" w:cs="Times New Roman"/>
          <w:sz w:val="28"/>
          <w:szCs w:val="28"/>
        </w:rPr>
      </w:pPr>
      <w:r w:rsidRPr="00670673">
        <w:rPr>
          <w:rFonts w:ascii="Times New Roman" w:hAnsi="Times New Roman" w:cs="Times New Roman"/>
          <w:sz w:val="28"/>
          <w:szCs w:val="28"/>
        </w:rPr>
        <w:lastRenderedPageBreak/>
        <w:t>Приложение № 1</w:t>
      </w:r>
    </w:p>
    <w:p w:rsidR="00670673" w:rsidRPr="00670673" w:rsidRDefault="00670673" w:rsidP="00670673">
      <w:pPr>
        <w:ind w:firstLine="5040"/>
        <w:jc w:val="right"/>
        <w:rPr>
          <w:rFonts w:ascii="Times New Roman" w:hAnsi="Times New Roman" w:cs="Times New Roman"/>
          <w:sz w:val="28"/>
          <w:szCs w:val="28"/>
        </w:rPr>
      </w:pPr>
      <w:r w:rsidRPr="00670673">
        <w:rPr>
          <w:rFonts w:ascii="Times New Roman" w:hAnsi="Times New Roman" w:cs="Times New Roman"/>
          <w:sz w:val="28"/>
          <w:szCs w:val="28"/>
        </w:rPr>
        <w:t xml:space="preserve">к </w:t>
      </w:r>
      <w:r>
        <w:rPr>
          <w:rFonts w:ascii="Times New Roman" w:hAnsi="Times New Roman" w:cs="Times New Roman"/>
          <w:sz w:val="28"/>
          <w:szCs w:val="28"/>
        </w:rPr>
        <w:t>проекту решения</w:t>
      </w:r>
      <w:r w:rsidRPr="00670673">
        <w:rPr>
          <w:rFonts w:ascii="Times New Roman" w:hAnsi="Times New Roman" w:cs="Times New Roman"/>
          <w:sz w:val="28"/>
          <w:szCs w:val="28"/>
        </w:rPr>
        <w:t xml:space="preserve"> Совета депутатов</w:t>
      </w:r>
    </w:p>
    <w:p w:rsidR="00670673" w:rsidRPr="00670673" w:rsidRDefault="00670673" w:rsidP="00670673">
      <w:pPr>
        <w:shd w:val="clear" w:color="auto" w:fill="FFFFFF"/>
        <w:ind w:left="1254" w:hanging="1254"/>
        <w:jc w:val="right"/>
        <w:rPr>
          <w:rFonts w:ascii="Times New Roman" w:hAnsi="Times New Roman" w:cs="Times New Roman"/>
          <w:bCs/>
          <w:sz w:val="28"/>
          <w:szCs w:val="28"/>
        </w:rPr>
      </w:pPr>
      <w:r w:rsidRPr="00670673">
        <w:rPr>
          <w:rFonts w:ascii="Times New Roman" w:hAnsi="Times New Roman" w:cs="Times New Roman"/>
          <w:bCs/>
          <w:sz w:val="28"/>
          <w:szCs w:val="28"/>
        </w:rPr>
        <w:t xml:space="preserve">                                                           </w:t>
      </w:r>
      <w:r>
        <w:rPr>
          <w:rFonts w:ascii="Times New Roman" w:hAnsi="Times New Roman" w:cs="Times New Roman"/>
          <w:bCs/>
          <w:sz w:val="28"/>
          <w:szCs w:val="28"/>
        </w:rPr>
        <w:t xml:space="preserve">              от  </w:t>
      </w:r>
      <w:r w:rsidR="003059A5">
        <w:rPr>
          <w:rFonts w:ascii="Times New Roman" w:hAnsi="Times New Roman" w:cs="Times New Roman"/>
          <w:bCs/>
          <w:sz w:val="28"/>
          <w:szCs w:val="28"/>
        </w:rPr>
        <w:t>22</w:t>
      </w:r>
      <w:r>
        <w:rPr>
          <w:rFonts w:ascii="Times New Roman" w:hAnsi="Times New Roman" w:cs="Times New Roman"/>
          <w:bCs/>
          <w:sz w:val="28"/>
          <w:szCs w:val="28"/>
        </w:rPr>
        <w:t xml:space="preserve"> .10.2019 № </w:t>
      </w:r>
      <w:r w:rsidR="00CE2433">
        <w:rPr>
          <w:rFonts w:ascii="Times New Roman" w:hAnsi="Times New Roman" w:cs="Times New Roman"/>
          <w:bCs/>
          <w:sz w:val="28"/>
          <w:szCs w:val="28"/>
        </w:rPr>
        <w:t>211</w:t>
      </w:r>
    </w:p>
    <w:p w:rsidR="00670673" w:rsidRDefault="00670673" w:rsidP="00670673">
      <w:pPr>
        <w:shd w:val="clear" w:color="auto" w:fill="FFFFFF"/>
        <w:ind w:left="1254" w:hanging="1254"/>
        <w:jc w:val="both"/>
        <w:rPr>
          <w:bCs/>
          <w:sz w:val="28"/>
          <w:szCs w:val="28"/>
        </w:rPr>
      </w:pPr>
    </w:p>
    <w:p w:rsidR="00670673" w:rsidRPr="00670673" w:rsidRDefault="00670673" w:rsidP="00670673">
      <w:pPr>
        <w:shd w:val="clear" w:color="auto" w:fill="FFFFFF"/>
        <w:ind w:firstLine="567"/>
        <w:jc w:val="center"/>
        <w:rPr>
          <w:rFonts w:ascii="Times New Roman" w:hAnsi="Times New Roman" w:cs="Times New Roman"/>
          <w:b/>
          <w:sz w:val="28"/>
          <w:szCs w:val="28"/>
        </w:rPr>
      </w:pPr>
      <w:r w:rsidRPr="00670673">
        <w:rPr>
          <w:rFonts w:ascii="Times New Roman" w:hAnsi="Times New Roman" w:cs="Times New Roman"/>
          <w:b/>
          <w:sz w:val="28"/>
          <w:szCs w:val="28"/>
        </w:rPr>
        <w:t>Положение</w:t>
      </w:r>
    </w:p>
    <w:p w:rsidR="00670673" w:rsidRPr="00670673" w:rsidRDefault="00670673" w:rsidP="00670673">
      <w:pPr>
        <w:shd w:val="clear" w:color="auto" w:fill="FFFFFF"/>
        <w:ind w:firstLine="567"/>
        <w:jc w:val="center"/>
        <w:rPr>
          <w:rFonts w:ascii="Times New Roman" w:hAnsi="Times New Roman" w:cs="Times New Roman"/>
          <w:b/>
          <w:bCs/>
        </w:rPr>
      </w:pPr>
      <w:r w:rsidRPr="00670673">
        <w:rPr>
          <w:rFonts w:ascii="Times New Roman" w:hAnsi="Times New Roman" w:cs="Times New Roman"/>
          <w:b/>
          <w:sz w:val="28"/>
          <w:szCs w:val="28"/>
        </w:rPr>
        <w:t>«Об автомобильных дорогах общего пользования местного значения и осуществления дорожной деятельности на территории муниципального образования Екатеринославский сельсовет»</w:t>
      </w:r>
    </w:p>
    <w:p w:rsidR="00670673" w:rsidRDefault="00670673" w:rsidP="00670673">
      <w:pPr>
        <w:shd w:val="clear" w:color="auto" w:fill="FFFFFF"/>
        <w:ind w:firstLine="567"/>
        <w:jc w:val="both"/>
        <w:rPr>
          <w:bCs/>
        </w:rPr>
      </w:pPr>
    </w:p>
    <w:p w:rsidR="00670673" w:rsidRPr="00E43A4D" w:rsidRDefault="00670673" w:rsidP="00E43A4D">
      <w:pPr>
        <w:pStyle w:val="a7"/>
        <w:ind w:firstLine="567"/>
        <w:jc w:val="both"/>
        <w:rPr>
          <w:rFonts w:ascii="Times New Roman" w:hAnsi="Times New Roman" w:cs="Times New Roman"/>
          <w:sz w:val="28"/>
          <w:szCs w:val="28"/>
          <w:lang w:eastAsia="ru-RU"/>
        </w:rPr>
      </w:pPr>
      <w:proofErr w:type="gramStart"/>
      <w:r w:rsidRPr="00670673">
        <w:rPr>
          <w:rFonts w:ascii="Times New Roman" w:hAnsi="Times New Roman" w:cs="Times New Roman"/>
          <w:sz w:val="28"/>
          <w:szCs w:val="28"/>
          <w:lang w:eastAsia="ru-RU"/>
        </w:rPr>
        <w:t xml:space="preserve">Настоящее Положение разработано в соответствии с  Федеральным законом от 06.10.2003 № 131 «Об общих принципах организации местного самоуправления в Российской Федерации», во исполнение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Уставом  муниципального образования </w:t>
      </w:r>
      <w:r w:rsidR="00FC2D97">
        <w:rPr>
          <w:rFonts w:ascii="Times New Roman" w:hAnsi="Times New Roman" w:cs="Times New Roman"/>
          <w:sz w:val="28"/>
          <w:szCs w:val="28"/>
          <w:lang w:eastAsia="ru-RU"/>
        </w:rPr>
        <w:t>Екатеринославский</w:t>
      </w:r>
      <w:r w:rsidRPr="00670673">
        <w:rPr>
          <w:rFonts w:ascii="Times New Roman" w:hAnsi="Times New Roman" w:cs="Times New Roman"/>
          <w:sz w:val="28"/>
          <w:szCs w:val="28"/>
          <w:lang w:eastAsia="ru-RU"/>
        </w:rPr>
        <w:t xml:space="preserve"> сельсовет.</w:t>
      </w:r>
      <w:r>
        <w:rPr>
          <w:sz w:val="28"/>
          <w:szCs w:val="28"/>
          <w:lang w:eastAsia="ru-RU"/>
        </w:rPr>
        <w:t> </w:t>
      </w:r>
      <w:proofErr w:type="gramEnd"/>
    </w:p>
    <w:p w:rsidR="00670673" w:rsidRPr="00FC2D97" w:rsidRDefault="00670673" w:rsidP="00FC2D97">
      <w:pPr>
        <w:pStyle w:val="a7"/>
        <w:ind w:firstLine="56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 xml:space="preserve">Раздел I. </w:t>
      </w:r>
      <w:r w:rsidRPr="007B258F">
        <w:rPr>
          <w:rFonts w:ascii="Times New Roman" w:hAnsi="Times New Roman" w:cs="Times New Roman"/>
          <w:b/>
          <w:lang w:eastAsia="ru-RU"/>
        </w:rPr>
        <w:t>ОБЩИЕ ПОЛОЖЕНИЯ</w:t>
      </w:r>
      <w:r w:rsidRPr="00FC2D97">
        <w:rPr>
          <w:rFonts w:ascii="Times New Roman" w:hAnsi="Times New Roman" w:cs="Times New Roman"/>
          <w:b/>
          <w:sz w:val="28"/>
          <w:szCs w:val="28"/>
          <w:lang w:eastAsia="ru-RU"/>
        </w:rPr>
        <w:t> </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1. Назначение автомобильных дорог общего пользования местного значения</w:t>
      </w:r>
    </w:p>
    <w:p w:rsidR="00670673" w:rsidRPr="00FC2D97" w:rsidRDefault="00670673" w:rsidP="00FC2D97">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Автомобильные дороги являются составной частью транспортной системы муниципального образования </w:t>
      </w:r>
      <w:r w:rsidR="00FC2D97">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и предназначены для обеспечения потребности в автомобильных перевозках и связанных с ними услуг на территории муниципального образования </w:t>
      </w:r>
      <w:r w:rsidR="00FC2D97">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2. Основные понятия и их определения, применяемые в целях настоящего порядка</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Основные понятия:</w:t>
      </w:r>
    </w:p>
    <w:p w:rsidR="00670673" w:rsidRPr="00FC2D97" w:rsidRDefault="00670673" w:rsidP="00670673">
      <w:pPr>
        <w:pStyle w:val="a7"/>
        <w:ind w:firstLine="567"/>
        <w:jc w:val="both"/>
        <w:rPr>
          <w:rFonts w:ascii="Times New Roman" w:hAnsi="Times New Roman" w:cs="Times New Roman"/>
          <w:sz w:val="28"/>
          <w:szCs w:val="28"/>
          <w:lang w:eastAsia="ru-RU"/>
        </w:rPr>
      </w:pPr>
      <w:proofErr w:type="gramStart"/>
      <w:r w:rsidRPr="00FC2D97">
        <w:rPr>
          <w:rFonts w:ascii="Times New Roman" w:hAnsi="Times New Roman" w:cs="Times New Roman"/>
          <w:b/>
          <w:sz w:val="28"/>
          <w:szCs w:val="28"/>
          <w:lang w:eastAsia="ru-RU"/>
        </w:rPr>
        <w:t>Автомобильная дорога</w:t>
      </w:r>
      <w:r w:rsidRPr="00FC2D97">
        <w:rPr>
          <w:rFonts w:ascii="Times New Roman" w:hAnsi="Times New Roman" w:cs="Times New Roman"/>
          <w:sz w:val="28"/>
          <w:szCs w:val="28"/>
          <w:lang w:eastAsia="ru-RU"/>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Дорожные сооружения</w:t>
      </w:r>
      <w:r w:rsidRPr="00FC2D97">
        <w:rPr>
          <w:rFonts w:ascii="Times New Roman" w:hAnsi="Times New Roman" w:cs="Times New Roman"/>
          <w:sz w:val="28"/>
          <w:szCs w:val="28"/>
          <w:lang w:eastAsia="ru-RU"/>
        </w:rPr>
        <w:t> - конструктивные элементы дороги (земляное полотно, проезжая часть и др.), искусственные сооружения (мосты, путепроводы, эстакады, тоннели и др.), а также иные сооружения, необходимые для сохранности, содержания и нормального функционирования автомобильной дороги;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Органы управления в сфере дорожного хозяйства</w:t>
      </w:r>
      <w:r w:rsidRPr="00FC2D97">
        <w:rPr>
          <w:rFonts w:ascii="Times New Roman" w:hAnsi="Times New Roman" w:cs="Times New Roman"/>
          <w:sz w:val="28"/>
          <w:szCs w:val="28"/>
          <w:lang w:eastAsia="ru-RU"/>
        </w:rPr>
        <w:t> </w:t>
      </w:r>
      <w:proofErr w:type="gramStart"/>
      <w:r w:rsidRPr="00FC2D97">
        <w:rPr>
          <w:rFonts w:ascii="Times New Roman" w:hAnsi="Times New Roman" w:cs="Times New Roman"/>
          <w:sz w:val="28"/>
          <w:szCs w:val="28"/>
          <w:lang w:eastAsia="ru-RU"/>
        </w:rPr>
        <w:t>–М</w:t>
      </w:r>
      <w:proofErr w:type="gramEnd"/>
      <w:r w:rsidRPr="00FC2D97">
        <w:rPr>
          <w:rFonts w:ascii="Times New Roman" w:hAnsi="Times New Roman" w:cs="Times New Roman"/>
          <w:sz w:val="28"/>
          <w:szCs w:val="28"/>
          <w:lang w:eastAsia="ru-RU"/>
        </w:rPr>
        <w:t xml:space="preserve">униципальное образование </w:t>
      </w:r>
      <w:r w:rsidR="00FC2D97">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lastRenderedPageBreak/>
        <w:t>Дорожная деятельность</w:t>
      </w:r>
      <w:r w:rsidRPr="00FC2D97">
        <w:rPr>
          <w:rFonts w:ascii="Times New Roman" w:hAnsi="Times New Roman" w:cs="Times New Roman"/>
          <w:sz w:val="28"/>
          <w:szCs w:val="28"/>
          <w:lang w:eastAsia="ru-RU"/>
        </w:rPr>
        <w:t> - деятельность по проектированию, строительству, реконструкции, капитальному ремонту, ремонту и содержанию автомобильных дорог</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Дорожные работы</w:t>
      </w:r>
      <w:r w:rsidRPr="00FC2D97">
        <w:rPr>
          <w:rFonts w:ascii="Times New Roman" w:hAnsi="Times New Roman" w:cs="Times New Roman"/>
          <w:sz w:val="28"/>
          <w:szCs w:val="28"/>
          <w:lang w:eastAsia="ru-RU"/>
        </w:rPr>
        <w:t> - комплекс работ по строительству, реконструкции, ремонту и содержанию автомобильной дороги;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Дорожное хозяйство</w:t>
      </w:r>
      <w:r w:rsidRPr="00FC2D97">
        <w:rPr>
          <w:rFonts w:ascii="Times New Roman" w:hAnsi="Times New Roman" w:cs="Times New Roman"/>
          <w:sz w:val="28"/>
          <w:szCs w:val="28"/>
          <w:lang w:eastAsia="ru-RU"/>
        </w:rPr>
        <w:t> - производственно-хозяйственный комплекс, включающий автомобильные дороги, дорожные сооружения, и иное имущество необходимое для их функционирования;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Реконструкция автомобильной дороги </w:t>
      </w:r>
      <w:r w:rsidRPr="00FC2D97">
        <w:rPr>
          <w:rFonts w:ascii="Times New Roman" w:hAnsi="Times New Roman" w:cs="Times New Roman"/>
          <w:sz w:val="28"/>
          <w:szCs w:val="28"/>
          <w:lang w:eastAsia="ru-RU"/>
        </w:rPr>
        <w:t>-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670673" w:rsidRPr="00FC2D97" w:rsidRDefault="00670673" w:rsidP="00670673">
      <w:pPr>
        <w:pStyle w:val="a7"/>
        <w:ind w:firstLine="567"/>
        <w:jc w:val="both"/>
        <w:rPr>
          <w:rFonts w:ascii="Times New Roman" w:hAnsi="Times New Roman" w:cs="Times New Roman"/>
          <w:sz w:val="28"/>
          <w:szCs w:val="28"/>
          <w:lang w:eastAsia="ru-RU"/>
        </w:rPr>
      </w:pPr>
      <w:proofErr w:type="gramStart"/>
      <w:r w:rsidRPr="00FC2D97">
        <w:rPr>
          <w:rFonts w:ascii="Times New Roman" w:hAnsi="Times New Roman" w:cs="Times New Roman"/>
          <w:b/>
          <w:sz w:val="28"/>
          <w:szCs w:val="28"/>
          <w:lang w:eastAsia="ru-RU"/>
        </w:rPr>
        <w:t>Капитальный ремонт автомобильной дороги </w:t>
      </w:r>
      <w:r w:rsidRPr="00FC2D97">
        <w:rPr>
          <w:rFonts w:ascii="Times New Roman" w:hAnsi="Times New Roman" w:cs="Times New Roman"/>
          <w:sz w:val="28"/>
          <w:szCs w:val="28"/>
          <w:lang w:eastAsia="ru-RU"/>
        </w:rPr>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Ремонт автомобильной дороги</w:t>
      </w:r>
      <w:r w:rsidRPr="00FC2D97">
        <w:rPr>
          <w:rFonts w:ascii="Times New Roman" w:hAnsi="Times New Roman" w:cs="Times New Roman"/>
          <w:sz w:val="28"/>
          <w:szCs w:val="28"/>
          <w:lang w:eastAsia="ru-RU"/>
        </w:rPr>
        <w:t>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Содержание автомобильной дороги</w:t>
      </w:r>
      <w:r w:rsidRPr="00FC2D97">
        <w:rPr>
          <w:rFonts w:ascii="Times New Roman" w:hAnsi="Times New Roman" w:cs="Times New Roman"/>
          <w:sz w:val="28"/>
          <w:szCs w:val="28"/>
          <w:lang w:eastAsia="ru-RU"/>
        </w:rPr>
        <w:t>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Технические средства организации дорожного движения</w:t>
      </w:r>
      <w:r w:rsidRPr="00FC2D97">
        <w:rPr>
          <w:rFonts w:ascii="Times New Roman" w:hAnsi="Times New Roman" w:cs="Times New Roman"/>
          <w:sz w:val="28"/>
          <w:szCs w:val="28"/>
          <w:lang w:eastAsia="ru-RU"/>
        </w:rPr>
        <w:t> - светофоры, дорожные знаки и указатели, дорожная разметка, направляющие, ограждающие и другие устройства, устанавливаемые на автомобильных дорогах для регулирования дорожного движения;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Полоса отвода</w:t>
      </w:r>
      <w:r w:rsidRPr="00FC2D97">
        <w:rPr>
          <w:rFonts w:ascii="Times New Roman" w:hAnsi="Times New Roman" w:cs="Times New Roman"/>
          <w:sz w:val="28"/>
          <w:szCs w:val="28"/>
          <w:lang w:eastAsia="ru-RU"/>
        </w:rPr>
        <w:t>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Порядок установления и использования полос </w:t>
      </w:r>
      <w:proofErr w:type="gramStart"/>
      <w:r w:rsidRPr="00FC2D97">
        <w:rPr>
          <w:rFonts w:ascii="Times New Roman" w:hAnsi="Times New Roman" w:cs="Times New Roman"/>
          <w:sz w:val="28"/>
          <w:szCs w:val="28"/>
          <w:lang w:eastAsia="ru-RU"/>
        </w:rPr>
        <w:t>отвода</w:t>
      </w:r>
      <w:proofErr w:type="gramEnd"/>
      <w:r w:rsidRPr="00FC2D97">
        <w:rPr>
          <w:rFonts w:ascii="Times New Roman" w:hAnsi="Times New Roman" w:cs="Times New Roman"/>
          <w:sz w:val="28"/>
          <w:szCs w:val="28"/>
          <w:lang w:eastAsia="ru-RU"/>
        </w:rPr>
        <w:t xml:space="preserve"> автомобильных дорог местного значения устанавливается Администрацией муниципального образования </w:t>
      </w:r>
      <w:r w:rsidR="007B258F">
        <w:rPr>
          <w:rFonts w:ascii="Times New Roman" w:hAnsi="Times New Roman" w:cs="Times New Roman"/>
          <w:sz w:val="28"/>
          <w:szCs w:val="28"/>
          <w:lang w:eastAsia="ru-RU"/>
        </w:rPr>
        <w:t xml:space="preserve">Екатеринославский </w:t>
      </w:r>
      <w:r w:rsidRPr="00FC2D97">
        <w:rPr>
          <w:rFonts w:ascii="Times New Roman" w:hAnsi="Times New Roman" w:cs="Times New Roman"/>
          <w:sz w:val="28"/>
          <w:szCs w:val="28"/>
          <w:lang w:eastAsia="ru-RU"/>
        </w:rPr>
        <w:t xml:space="preserve"> сельсовет.</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В  границах полосы отвода автомобильной дороги запрещено:</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lastRenderedPageBreak/>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4) выпас животных, а также их прогон через автомобильные дороги вне специально установленных мест, согласованных с Администрацией муниципального образования </w:t>
      </w:r>
      <w:r w:rsidR="007B258F">
        <w:rPr>
          <w:rFonts w:ascii="Times New Roman" w:hAnsi="Times New Roman" w:cs="Times New Roman"/>
          <w:sz w:val="28"/>
          <w:szCs w:val="28"/>
          <w:lang w:eastAsia="ru-RU"/>
        </w:rPr>
        <w:t xml:space="preserve">Екатеринославский </w:t>
      </w:r>
      <w:r w:rsidRPr="00FC2D97">
        <w:rPr>
          <w:rFonts w:ascii="Times New Roman" w:hAnsi="Times New Roman" w:cs="Times New Roman"/>
          <w:sz w:val="28"/>
          <w:szCs w:val="28"/>
          <w:lang w:eastAsia="ru-RU"/>
        </w:rPr>
        <w:t xml:space="preserve"> сельсовет;</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670673" w:rsidRPr="00FC2D97" w:rsidRDefault="00670673" w:rsidP="00E43A4D">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670673" w:rsidRPr="00FC2D97" w:rsidRDefault="00670673" w:rsidP="00670673">
      <w:pPr>
        <w:pStyle w:val="a7"/>
        <w:ind w:firstLine="567"/>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3. Принципы осуществления деятельности в сфере дорожного хозяйства</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Деятельность в сфере дорожного хозяйства осуществляется на основе следующих принципов:</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планирования развития сети автомобильных дорог;</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обеспечения приоритета содержания и </w:t>
      </w:r>
      <w:proofErr w:type="gramStart"/>
      <w:r w:rsidRPr="00FC2D97">
        <w:rPr>
          <w:rFonts w:ascii="Times New Roman" w:hAnsi="Times New Roman" w:cs="Times New Roman"/>
          <w:sz w:val="28"/>
          <w:szCs w:val="28"/>
          <w:lang w:eastAsia="ru-RU"/>
        </w:rPr>
        <w:t>ремонта</w:t>
      </w:r>
      <w:proofErr w:type="gramEnd"/>
      <w:r w:rsidRPr="00FC2D97">
        <w:rPr>
          <w:rFonts w:ascii="Times New Roman" w:hAnsi="Times New Roman" w:cs="Times New Roman"/>
          <w:sz w:val="28"/>
          <w:szCs w:val="28"/>
          <w:lang w:eastAsia="ru-RU"/>
        </w:rPr>
        <w:t> автомобильных дорог в целях создания безопасных условий дорожного движения;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обеспечения надежности эксплуатации автомобильных дорог на основе применения единых технических норм и стандартов при осуществлении дорожных работ;</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обеспечения пользователей информацией об автомобильных дорогах и условиях дорожного движения.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p w:rsidR="00670673" w:rsidRPr="00FC2D97" w:rsidRDefault="00670673" w:rsidP="00670673">
      <w:pPr>
        <w:pStyle w:val="a7"/>
        <w:ind w:firstLine="56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 xml:space="preserve">Раздел II. </w:t>
      </w:r>
      <w:r w:rsidRPr="007B258F">
        <w:rPr>
          <w:rFonts w:ascii="Times New Roman" w:hAnsi="Times New Roman" w:cs="Times New Roman"/>
          <w:b/>
          <w:lang w:eastAsia="ru-RU"/>
        </w:rPr>
        <w:t>КЛАССИФИКАЦИЯ АВТОМОБИЛЬНЫХ ДОРОГ</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 </w:t>
      </w:r>
    </w:p>
    <w:p w:rsidR="00670673" w:rsidRPr="00FC2D97" w:rsidRDefault="00670673" w:rsidP="00670673">
      <w:pPr>
        <w:pStyle w:val="a7"/>
        <w:ind w:firstLine="567"/>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 xml:space="preserve">Статья 4. Автомобильные дороги местного значения муниципального образования </w:t>
      </w:r>
      <w:r w:rsidR="007B258F">
        <w:rPr>
          <w:rFonts w:ascii="Times New Roman" w:hAnsi="Times New Roman" w:cs="Times New Roman"/>
          <w:b/>
          <w:sz w:val="28"/>
          <w:szCs w:val="28"/>
          <w:lang w:eastAsia="ru-RU"/>
        </w:rPr>
        <w:t xml:space="preserve">Екатеринославский </w:t>
      </w:r>
      <w:r w:rsidRPr="00FC2D97">
        <w:rPr>
          <w:rFonts w:ascii="Times New Roman" w:hAnsi="Times New Roman" w:cs="Times New Roman"/>
          <w:b/>
          <w:sz w:val="28"/>
          <w:szCs w:val="28"/>
          <w:lang w:eastAsia="ru-RU"/>
        </w:rPr>
        <w:t>сельсовет</w:t>
      </w:r>
      <w:r w:rsidRPr="00FC2D97">
        <w:rPr>
          <w:rFonts w:ascii="Times New Roman" w:hAnsi="Times New Roman" w:cs="Times New Roman"/>
          <w:sz w:val="28"/>
          <w:szCs w:val="28"/>
          <w:lang w:eastAsia="ru-RU"/>
        </w:rPr>
        <w:t>.</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Автомобильные дороги в зависимости от их значения подразделяются </w:t>
      </w:r>
      <w:proofErr w:type="gramStart"/>
      <w:r w:rsidRPr="00FC2D97">
        <w:rPr>
          <w:rFonts w:ascii="Times New Roman" w:hAnsi="Times New Roman" w:cs="Times New Roman"/>
          <w:sz w:val="28"/>
          <w:szCs w:val="28"/>
          <w:lang w:eastAsia="ru-RU"/>
        </w:rPr>
        <w:t>на</w:t>
      </w:r>
      <w:proofErr w:type="gramEnd"/>
      <w:r w:rsidRPr="00FC2D97">
        <w:rPr>
          <w:rFonts w:ascii="Times New Roman" w:hAnsi="Times New Roman" w:cs="Times New Roman"/>
          <w:sz w:val="28"/>
          <w:szCs w:val="28"/>
          <w:lang w:eastAsia="ru-RU"/>
        </w:rPr>
        <w:t>:</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1) автомобильные дороги местного значения.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Автомобильные дороги в зависимости от вида разрешенного использования подразделяются на автомобильные дороги общего пользования.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w:t>
      </w:r>
      <w:proofErr w:type="spellStart"/>
      <w:r w:rsidRPr="00FC2D97">
        <w:rPr>
          <w:rFonts w:ascii="Times New Roman" w:hAnsi="Times New Roman" w:cs="Times New Roman"/>
          <w:sz w:val="28"/>
          <w:szCs w:val="28"/>
          <w:lang w:eastAsia="ru-RU"/>
        </w:rPr>
        <w:t>внутрипоселковые</w:t>
      </w:r>
      <w:proofErr w:type="spellEnd"/>
      <w:r w:rsidRPr="00FC2D97">
        <w:rPr>
          <w:rFonts w:ascii="Times New Roman" w:hAnsi="Times New Roman" w:cs="Times New Roman"/>
          <w:sz w:val="28"/>
          <w:szCs w:val="28"/>
          <w:lang w:eastAsia="ru-RU"/>
        </w:rPr>
        <w:t>). </w:t>
      </w:r>
    </w:p>
    <w:p w:rsidR="00670673" w:rsidRPr="00FC2D97" w:rsidRDefault="00670673" w:rsidP="00E43A4D">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 Автомобильные дороги должны иметь идентификационные номера. Автомобильным дорогам местного значения поселений идентификационные </w:t>
      </w:r>
      <w:r w:rsidRPr="00FC2D97">
        <w:rPr>
          <w:rFonts w:ascii="Times New Roman" w:hAnsi="Times New Roman" w:cs="Times New Roman"/>
          <w:sz w:val="28"/>
          <w:szCs w:val="28"/>
          <w:lang w:eastAsia="ru-RU"/>
        </w:rPr>
        <w:lastRenderedPageBreak/>
        <w:t xml:space="preserve">номера присваиваются администрацией муниципального образования </w:t>
      </w:r>
      <w:r w:rsidR="007B258F">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в соответствии с методикой установленной приказом Минтранса РФ от 07.02.2007 № 16 «Об утверждении правил присвоения  автомобильным дорогам идентификационных номеров».</w:t>
      </w:r>
    </w:p>
    <w:p w:rsidR="00670673" w:rsidRPr="007B258F" w:rsidRDefault="00670673" w:rsidP="00670673">
      <w:pPr>
        <w:pStyle w:val="a7"/>
        <w:ind w:firstLine="567"/>
        <w:jc w:val="center"/>
        <w:rPr>
          <w:rFonts w:ascii="Times New Roman" w:hAnsi="Times New Roman" w:cs="Times New Roman"/>
          <w:b/>
          <w:lang w:eastAsia="ru-RU"/>
        </w:rPr>
      </w:pPr>
      <w:r w:rsidRPr="00FC2D97">
        <w:rPr>
          <w:rFonts w:ascii="Times New Roman" w:hAnsi="Times New Roman" w:cs="Times New Roman"/>
          <w:b/>
          <w:sz w:val="28"/>
          <w:szCs w:val="28"/>
          <w:lang w:eastAsia="ru-RU"/>
        </w:rPr>
        <w:t>Раздел </w:t>
      </w:r>
      <w:r w:rsidRPr="00FC2D97">
        <w:rPr>
          <w:rFonts w:ascii="Times New Roman" w:hAnsi="Times New Roman" w:cs="Times New Roman"/>
          <w:b/>
          <w:sz w:val="28"/>
          <w:szCs w:val="28"/>
          <w:lang w:val="en-US" w:eastAsia="ru-RU"/>
        </w:rPr>
        <w:t>III</w:t>
      </w:r>
      <w:r w:rsidRPr="00FC2D97">
        <w:rPr>
          <w:rFonts w:ascii="Times New Roman" w:hAnsi="Times New Roman" w:cs="Times New Roman"/>
          <w:b/>
          <w:sz w:val="28"/>
          <w:szCs w:val="28"/>
          <w:lang w:eastAsia="ru-RU"/>
        </w:rPr>
        <w:t xml:space="preserve">. </w:t>
      </w:r>
      <w:r w:rsidRPr="007B258F">
        <w:rPr>
          <w:rFonts w:ascii="Times New Roman" w:hAnsi="Times New Roman" w:cs="Times New Roman"/>
          <w:b/>
          <w:lang w:eastAsia="ru-RU"/>
        </w:rPr>
        <w:t>ПОЛНОМОЧИЯ ОРГАНА  МЕСТНОГО</w:t>
      </w:r>
    </w:p>
    <w:p w:rsidR="00670673" w:rsidRPr="007B258F" w:rsidRDefault="00670673" w:rsidP="00670673">
      <w:pPr>
        <w:pStyle w:val="a7"/>
        <w:ind w:firstLine="567"/>
        <w:jc w:val="center"/>
        <w:rPr>
          <w:rFonts w:ascii="Times New Roman" w:hAnsi="Times New Roman" w:cs="Times New Roman"/>
          <w:b/>
          <w:lang w:eastAsia="ru-RU"/>
        </w:rPr>
      </w:pPr>
      <w:r w:rsidRPr="007B258F">
        <w:rPr>
          <w:rFonts w:ascii="Times New Roman" w:hAnsi="Times New Roman" w:cs="Times New Roman"/>
          <w:b/>
          <w:lang w:eastAsia="ru-RU"/>
        </w:rPr>
        <w:t>САМОУПРАВЛЕНИЯ В ОБЛАСТИ ИСПОЛЬЗОВАНИЯ </w:t>
      </w:r>
      <w:proofErr w:type="gramStart"/>
      <w:r w:rsidRPr="007B258F">
        <w:rPr>
          <w:rFonts w:ascii="Times New Roman" w:hAnsi="Times New Roman" w:cs="Times New Roman"/>
          <w:b/>
          <w:lang w:eastAsia="ru-RU"/>
        </w:rPr>
        <w:t>АВТОМОБИЛЬНЫХ</w:t>
      </w:r>
      <w:proofErr w:type="gramEnd"/>
    </w:p>
    <w:p w:rsidR="00670673" w:rsidRPr="007B258F" w:rsidRDefault="00670673" w:rsidP="00670673">
      <w:pPr>
        <w:pStyle w:val="a7"/>
        <w:ind w:firstLine="567"/>
        <w:jc w:val="center"/>
        <w:rPr>
          <w:rFonts w:ascii="Times New Roman" w:hAnsi="Times New Roman" w:cs="Times New Roman"/>
          <w:b/>
          <w:lang w:eastAsia="ru-RU"/>
        </w:rPr>
      </w:pPr>
      <w:r w:rsidRPr="007B258F">
        <w:rPr>
          <w:rFonts w:ascii="Times New Roman" w:hAnsi="Times New Roman" w:cs="Times New Roman"/>
          <w:b/>
          <w:lang w:eastAsia="ru-RU"/>
        </w:rPr>
        <w:t>ДОРОГ И ОСУЩЕСТВЛЕНИЯ ДОРОЖНОЙ ДЕЯТЕЛЬНОСТИ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 xml:space="preserve">Статья 6. Полномочия Администрации муниципального образования </w:t>
      </w:r>
      <w:r w:rsidR="007B258F">
        <w:rPr>
          <w:rFonts w:ascii="Times New Roman" w:hAnsi="Times New Roman" w:cs="Times New Roman"/>
          <w:b/>
          <w:sz w:val="28"/>
          <w:szCs w:val="28"/>
          <w:lang w:eastAsia="ru-RU"/>
        </w:rPr>
        <w:t xml:space="preserve">Екатеринославский </w:t>
      </w:r>
      <w:r w:rsidRPr="00FC2D97">
        <w:rPr>
          <w:rFonts w:ascii="Times New Roman" w:hAnsi="Times New Roman" w:cs="Times New Roman"/>
          <w:b/>
          <w:sz w:val="28"/>
          <w:szCs w:val="28"/>
          <w:lang w:eastAsia="ru-RU"/>
        </w:rPr>
        <w:t xml:space="preserve"> сельсовет в области использования автомобильных дорог и осуществления дорожной деятельности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К полномочиям муниципального образования </w:t>
      </w:r>
      <w:r w:rsidR="007B258F">
        <w:rPr>
          <w:rFonts w:ascii="Times New Roman" w:hAnsi="Times New Roman" w:cs="Times New Roman"/>
          <w:sz w:val="28"/>
          <w:szCs w:val="28"/>
          <w:lang w:eastAsia="ru-RU"/>
        </w:rPr>
        <w:t xml:space="preserve">Екатеринославский </w:t>
      </w:r>
      <w:r w:rsidRPr="00FC2D97">
        <w:rPr>
          <w:rFonts w:ascii="Times New Roman" w:hAnsi="Times New Roman" w:cs="Times New Roman"/>
          <w:sz w:val="28"/>
          <w:szCs w:val="28"/>
          <w:lang w:eastAsia="ru-RU"/>
        </w:rPr>
        <w:t>сельсовет в области использования автомобильных дорог и осуществления дорожной деятельности относятся:</w:t>
      </w:r>
    </w:p>
    <w:p w:rsidR="00670673" w:rsidRPr="00FC2D97" w:rsidRDefault="00670673" w:rsidP="00670673">
      <w:pPr>
        <w:ind w:firstLine="567"/>
        <w:jc w:val="both"/>
        <w:rPr>
          <w:rFonts w:ascii="Times New Roman" w:hAnsi="Times New Roman" w:cs="Times New Roman"/>
          <w:sz w:val="28"/>
          <w:szCs w:val="28"/>
        </w:rPr>
      </w:pPr>
      <w:bookmarkStart w:id="0" w:name="sub_1301"/>
      <w:r w:rsidRPr="00FC2D97">
        <w:rPr>
          <w:rFonts w:ascii="Times New Roman" w:hAnsi="Times New Roman" w:cs="Times New Roman"/>
          <w:sz w:val="28"/>
          <w:szCs w:val="28"/>
        </w:rPr>
        <w:t xml:space="preserve">1) осуществление муниципального </w:t>
      </w:r>
      <w:proofErr w:type="gramStart"/>
      <w:r w:rsidRPr="00FC2D97">
        <w:rPr>
          <w:rFonts w:ascii="Times New Roman" w:hAnsi="Times New Roman" w:cs="Times New Roman"/>
          <w:sz w:val="28"/>
          <w:szCs w:val="28"/>
        </w:rPr>
        <w:t>контроля за</w:t>
      </w:r>
      <w:proofErr w:type="gramEnd"/>
      <w:r w:rsidRPr="00FC2D97">
        <w:rPr>
          <w:rFonts w:ascii="Times New Roman" w:hAnsi="Times New Roman" w:cs="Times New Roman"/>
          <w:sz w:val="28"/>
          <w:szCs w:val="28"/>
        </w:rPr>
        <w:t xml:space="preserve"> обеспечением сохранности автомобильных дорог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1" w:name="sub_1302"/>
      <w:bookmarkEnd w:id="0"/>
      <w:r w:rsidRPr="00FC2D97">
        <w:rPr>
          <w:rFonts w:ascii="Times New Roman" w:hAnsi="Times New Roman" w:cs="Times New Roman"/>
          <w:sz w:val="28"/>
          <w:szCs w:val="28"/>
        </w:rPr>
        <w:t>2) разработка основных направлений инвестиционной политики в области развития автомобильных дорог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2" w:name="sub_1303"/>
      <w:bookmarkEnd w:id="1"/>
      <w:r w:rsidRPr="00FC2D97">
        <w:rPr>
          <w:rFonts w:ascii="Times New Roman" w:hAnsi="Times New Roman" w:cs="Times New Roman"/>
          <w:sz w:val="28"/>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70673" w:rsidRPr="00FC2D97" w:rsidRDefault="00670673" w:rsidP="00670673">
      <w:pPr>
        <w:ind w:firstLine="567"/>
        <w:jc w:val="both"/>
        <w:rPr>
          <w:rFonts w:ascii="Times New Roman" w:hAnsi="Times New Roman" w:cs="Times New Roman"/>
          <w:sz w:val="28"/>
          <w:szCs w:val="28"/>
        </w:rPr>
      </w:pPr>
      <w:bookmarkStart w:id="3" w:name="sub_13031"/>
      <w:bookmarkEnd w:id="2"/>
      <w:r w:rsidRPr="00FC2D97">
        <w:rPr>
          <w:rFonts w:ascii="Times New Roman" w:hAnsi="Times New Roman" w:cs="Times New Roman"/>
          <w:sz w:val="28"/>
          <w:szCs w:val="28"/>
        </w:rPr>
        <w:t>4)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70673" w:rsidRPr="00FC2D97" w:rsidRDefault="00670673" w:rsidP="00670673">
      <w:pPr>
        <w:ind w:firstLine="567"/>
        <w:jc w:val="both"/>
        <w:rPr>
          <w:rFonts w:ascii="Times New Roman" w:hAnsi="Times New Roman" w:cs="Times New Roman"/>
          <w:sz w:val="28"/>
          <w:szCs w:val="28"/>
        </w:rPr>
      </w:pPr>
      <w:bookmarkStart w:id="4" w:name="sub_13032"/>
      <w:bookmarkEnd w:id="3"/>
      <w:r w:rsidRPr="00FC2D97">
        <w:rPr>
          <w:rFonts w:ascii="Times New Roman" w:hAnsi="Times New Roman" w:cs="Times New Roman"/>
          <w:sz w:val="28"/>
          <w:szCs w:val="28"/>
        </w:rPr>
        <w:t>5)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5" w:name="sub_13033"/>
      <w:bookmarkEnd w:id="4"/>
      <w:r w:rsidRPr="00FC2D97">
        <w:rPr>
          <w:rFonts w:ascii="Times New Roman" w:hAnsi="Times New Roman" w:cs="Times New Roman"/>
          <w:sz w:val="28"/>
          <w:szCs w:val="28"/>
        </w:rPr>
        <w:t>6)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6" w:name="sub_1304"/>
      <w:bookmarkEnd w:id="5"/>
      <w:r w:rsidRPr="00FC2D97">
        <w:rPr>
          <w:rFonts w:ascii="Times New Roman" w:hAnsi="Times New Roman" w:cs="Times New Roman"/>
          <w:sz w:val="28"/>
          <w:szCs w:val="28"/>
        </w:rPr>
        <w:t>7)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7" w:name="sub_1305"/>
      <w:bookmarkEnd w:id="6"/>
      <w:r w:rsidRPr="00FC2D97">
        <w:rPr>
          <w:rFonts w:ascii="Times New Roman" w:hAnsi="Times New Roman" w:cs="Times New Roman"/>
          <w:sz w:val="28"/>
          <w:szCs w:val="28"/>
        </w:rPr>
        <w:t>8)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8" w:name="sub_1306"/>
      <w:bookmarkEnd w:id="7"/>
      <w:r w:rsidRPr="00FC2D97">
        <w:rPr>
          <w:rFonts w:ascii="Times New Roman" w:hAnsi="Times New Roman" w:cs="Times New Roman"/>
          <w:sz w:val="28"/>
          <w:szCs w:val="28"/>
        </w:rPr>
        <w:t>9) осуществление дорожной деятельности в отношении автомобильных дорог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9" w:name="sub_1307"/>
      <w:bookmarkEnd w:id="8"/>
      <w:r w:rsidRPr="00FC2D97">
        <w:rPr>
          <w:rFonts w:ascii="Times New Roman" w:hAnsi="Times New Roman" w:cs="Times New Roman"/>
          <w:sz w:val="28"/>
          <w:szCs w:val="28"/>
        </w:rPr>
        <w:t xml:space="preserve">10)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w:t>
      </w:r>
      <w:r w:rsidRPr="00FC2D97">
        <w:rPr>
          <w:rFonts w:ascii="Times New Roman" w:hAnsi="Times New Roman" w:cs="Times New Roman"/>
          <w:sz w:val="28"/>
          <w:szCs w:val="28"/>
        </w:rPr>
        <w:lastRenderedPageBreak/>
        <w:t>значения;</w:t>
      </w:r>
    </w:p>
    <w:p w:rsidR="00670673" w:rsidRPr="00FC2D97" w:rsidRDefault="00670673" w:rsidP="00670673">
      <w:pPr>
        <w:ind w:firstLine="567"/>
        <w:jc w:val="both"/>
        <w:rPr>
          <w:rFonts w:ascii="Times New Roman" w:hAnsi="Times New Roman" w:cs="Times New Roman"/>
          <w:sz w:val="28"/>
          <w:szCs w:val="28"/>
        </w:rPr>
      </w:pPr>
      <w:bookmarkStart w:id="10" w:name="sub_1308"/>
      <w:bookmarkEnd w:id="9"/>
      <w:r w:rsidRPr="00FC2D97">
        <w:rPr>
          <w:rFonts w:ascii="Times New Roman" w:hAnsi="Times New Roman" w:cs="Times New Roman"/>
          <w:sz w:val="28"/>
          <w:szCs w:val="28"/>
        </w:rPr>
        <w:t>11)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11" w:name="sub_1309"/>
      <w:bookmarkEnd w:id="10"/>
      <w:r w:rsidRPr="00FC2D97">
        <w:rPr>
          <w:rFonts w:ascii="Times New Roman" w:hAnsi="Times New Roman" w:cs="Times New Roman"/>
          <w:sz w:val="28"/>
          <w:szCs w:val="28"/>
        </w:rPr>
        <w:t xml:space="preserve">12)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hyperlink r:id="rId5" w:history="1">
        <w:r w:rsidRPr="00FC2D97">
          <w:rPr>
            <w:rStyle w:val="a3"/>
            <w:rFonts w:ascii="Times New Roman" w:hAnsi="Times New Roman" w:cs="Times New Roman"/>
            <w:color w:val="0D0D0D"/>
            <w:sz w:val="28"/>
            <w:szCs w:val="28"/>
          </w:rPr>
          <w:t>законодательством</w:t>
        </w:r>
      </w:hyperlink>
      <w:r w:rsidRPr="00FC2D97">
        <w:rPr>
          <w:rFonts w:ascii="Times New Roman" w:hAnsi="Times New Roman" w:cs="Times New Roman"/>
          <w:sz w:val="28"/>
          <w:szCs w:val="28"/>
        </w:rPr>
        <w:t xml:space="preserve"> Российской Федерации в области защиты населения и территорий от чрезвычайных ситуаций;</w:t>
      </w:r>
    </w:p>
    <w:p w:rsidR="00670673" w:rsidRPr="00FC2D97" w:rsidRDefault="00670673" w:rsidP="00670673">
      <w:pPr>
        <w:ind w:firstLine="567"/>
        <w:jc w:val="both"/>
        <w:rPr>
          <w:rFonts w:ascii="Times New Roman" w:hAnsi="Times New Roman" w:cs="Times New Roman"/>
          <w:sz w:val="28"/>
          <w:szCs w:val="28"/>
        </w:rPr>
      </w:pPr>
      <w:bookmarkStart w:id="12" w:name="sub_13010"/>
      <w:bookmarkEnd w:id="11"/>
      <w:r w:rsidRPr="00FC2D97">
        <w:rPr>
          <w:rFonts w:ascii="Times New Roman" w:hAnsi="Times New Roman" w:cs="Times New Roman"/>
          <w:sz w:val="28"/>
          <w:szCs w:val="28"/>
        </w:rPr>
        <w:t>13) информационное обеспечение пользователей автомобильными дорогами общего пользования местного значения;</w:t>
      </w:r>
    </w:p>
    <w:p w:rsidR="00670673" w:rsidRPr="00FC2D97" w:rsidRDefault="00670673" w:rsidP="00670673">
      <w:pPr>
        <w:ind w:firstLine="567"/>
        <w:jc w:val="both"/>
        <w:rPr>
          <w:rFonts w:ascii="Times New Roman" w:hAnsi="Times New Roman" w:cs="Times New Roman"/>
          <w:sz w:val="28"/>
          <w:szCs w:val="28"/>
        </w:rPr>
      </w:pPr>
      <w:bookmarkStart w:id="13" w:name="sub_13011"/>
      <w:bookmarkEnd w:id="12"/>
      <w:r w:rsidRPr="00FC2D97">
        <w:rPr>
          <w:rFonts w:ascii="Times New Roman" w:hAnsi="Times New Roman" w:cs="Times New Roman"/>
          <w:sz w:val="28"/>
          <w:szCs w:val="28"/>
        </w:rPr>
        <w:t>14)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70673" w:rsidRPr="00FC2D97" w:rsidRDefault="00670673" w:rsidP="00670673">
      <w:pPr>
        <w:ind w:firstLine="567"/>
        <w:jc w:val="both"/>
        <w:rPr>
          <w:rFonts w:ascii="Times New Roman" w:hAnsi="Times New Roman" w:cs="Times New Roman"/>
          <w:sz w:val="28"/>
          <w:szCs w:val="28"/>
        </w:rPr>
      </w:pPr>
      <w:bookmarkStart w:id="14" w:name="sub_13012"/>
      <w:bookmarkEnd w:id="13"/>
      <w:r w:rsidRPr="00FC2D97">
        <w:rPr>
          <w:rFonts w:ascii="Times New Roman" w:hAnsi="Times New Roman" w:cs="Times New Roman"/>
          <w:sz w:val="28"/>
          <w:szCs w:val="28"/>
        </w:rPr>
        <w:t>15)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bookmarkEnd w:id="14"/>
    <w:p w:rsidR="00670673" w:rsidRPr="00E43A4D" w:rsidRDefault="00670673" w:rsidP="00E43A4D">
      <w:pPr>
        <w:pStyle w:val="a7"/>
        <w:jc w:val="both"/>
        <w:rPr>
          <w:rFonts w:ascii="Times New Roman" w:hAnsi="Times New Roman" w:cs="Times New Roman"/>
          <w:sz w:val="28"/>
          <w:szCs w:val="28"/>
          <w:lang w:eastAsia="ru-RU"/>
        </w:rPr>
      </w:pPr>
      <w:r w:rsidRPr="00FC2D97">
        <w:rPr>
          <w:rFonts w:ascii="Times New Roman" w:hAnsi="Times New Roman" w:cs="Times New Roman"/>
          <w:b/>
          <w:sz w:val="28"/>
          <w:szCs w:val="28"/>
          <w:lang w:eastAsia="ru-RU"/>
        </w:rPr>
        <w:t>Раздел I</w:t>
      </w:r>
      <w:r w:rsidRPr="00FC2D97">
        <w:rPr>
          <w:rFonts w:ascii="Times New Roman" w:hAnsi="Times New Roman" w:cs="Times New Roman"/>
          <w:b/>
          <w:sz w:val="28"/>
          <w:szCs w:val="28"/>
          <w:lang w:val="en-US" w:eastAsia="ru-RU"/>
        </w:rPr>
        <w:t>V</w:t>
      </w:r>
      <w:r w:rsidRPr="00FC2D97">
        <w:rPr>
          <w:rFonts w:ascii="Times New Roman" w:hAnsi="Times New Roman" w:cs="Times New Roman"/>
          <w:b/>
          <w:sz w:val="28"/>
          <w:szCs w:val="28"/>
          <w:lang w:eastAsia="ru-RU"/>
        </w:rPr>
        <w:t>. ОСНОВЫ УПРАВЛЕНИЯ ДОРОЖНОЙ ДЕЯТЕЛЬНОСТЬЮ</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7. Управление деятельностью в сфере дорожного хозяйства</w:t>
      </w:r>
    </w:p>
    <w:p w:rsidR="00670673" w:rsidRPr="00FC2D97" w:rsidRDefault="00670673" w:rsidP="00E43A4D">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Общее руководство деятельностью в сфере дорожного хозяйства в муниципальном образовании </w:t>
      </w:r>
      <w:r w:rsidR="007B258F">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осуществляется администрацией муниципального образования </w:t>
      </w:r>
      <w:r w:rsidR="007B258F">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в соответствии с федеральными законами, законами Оренбургской области, нормативно-правовыми актами </w:t>
      </w:r>
      <w:r w:rsidR="007B258F">
        <w:rPr>
          <w:rFonts w:ascii="Times New Roman" w:hAnsi="Times New Roman" w:cs="Times New Roman"/>
          <w:sz w:val="28"/>
          <w:szCs w:val="28"/>
          <w:lang w:eastAsia="ru-RU"/>
        </w:rPr>
        <w:t xml:space="preserve">муниципального образования </w:t>
      </w:r>
      <w:r w:rsidRPr="00FC2D97">
        <w:rPr>
          <w:rFonts w:ascii="Times New Roman" w:hAnsi="Times New Roman" w:cs="Times New Roman"/>
          <w:sz w:val="28"/>
          <w:szCs w:val="28"/>
          <w:lang w:eastAsia="ru-RU"/>
        </w:rPr>
        <w:t xml:space="preserve">Тюльганский район и  муниципального образования </w:t>
      </w:r>
      <w:r w:rsidR="007B258F">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w:t>
      </w:r>
    </w:p>
    <w:p w:rsidR="00670673" w:rsidRPr="00FC2D97" w:rsidRDefault="00670673" w:rsidP="00670673">
      <w:pPr>
        <w:pStyle w:val="a7"/>
        <w:ind w:firstLine="56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Раздел V. ЭКОНОМИЧЕСКИЕ ОСНОВЫ</w:t>
      </w:r>
    </w:p>
    <w:p w:rsidR="00670673" w:rsidRPr="00E43A4D" w:rsidRDefault="00670673" w:rsidP="00E43A4D">
      <w:pPr>
        <w:pStyle w:val="a7"/>
        <w:ind w:firstLine="56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ДЕЯТЕЛЬНОСТИ В СФЕРЕ ДОРОЖНОГО ХОЗЯЙСТВА</w:t>
      </w:r>
      <w:r w:rsidRPr="00FC2D97">
        <w:rPr>
          <w:rFonts w:ascii="Times New Roman" w:hAnsi="Times New Roman" w:cs="Times New Roman"/>
          <w:sz w:val="28"/>
          <w:szCs w:val="28"/>
          <w:lang w:eastAsia="ru-RU"/>
        </w:rPr>
        <w:t> </w:t>
      </w:r>
    </w:p>
    <w:p w:rsidR="00670673" w:rsidRPr="00FC2D97" w:rsidRDefault="00670673" w:rsidP="00670673">
      <w:pPr>
        <w:pStyle w:val="a7"/>
        <w:ind w:firstLine="567"/>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8. Имущество автомобильных дорог</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В состав имущества автомобильных дорог входит комплекс дорожных сооружений автомобильной дороги, имущество, необходимое для управления дорогой и ее содержания, а также могут входить участки земель, занимаемые автомобильной дорогой.</w:t>
      </w:r>
    </w:p>
    <w:p w:rsidR="00670673" w:rsidRPr="00FC2D97" w:rsidRDefault="00670673" w:rsidP="00670673">
      <w:pPr>
        <w:pStyle w:val="a7"/>
        <w:ind w:firstLine="567"/>
        <w:jc w:val="both"/>
        <w:rPr>
          <w:rFonts w:ascii="Times New Roman" w:hAnsi="Times New Roman" w:cs="Times New Roman"/>
          <w:sz w:val="28"/>
          <w:szCs w:val="28"/>
          <w:lang w:eastAsia="ru-RU"/>
        </w:rPr>
      </w:pPr>
      <w:proofErr w:type="gramStart"/>
      <w:r w:rsidRPr="00FC2D97">
        <w:rPr>
          <w:rFonts w:ascii="Times New Roman" w:hAnsi="Times New Roman" w:cs="Times New Roman"/>
          <w:sz w:val="28"/>
          <w:szCs w:val="28"/>
          <w:lang w:eastAsia="ru-RU"/>
        </w:rPr>
        <w:t xml:space="preserve">Имущество муниципальных автомобильных дорог, приобретаемое за счет средств бюджета муниципального образования </w:t>
      </w:r>
      <w:r w:rsidR="007B258F">
        <w:rPr>
          <w:rFonts w:ascii="Times New Roman" w:hAnsi="Times New Roman" w:cs="Times New Roman"/>
          <w:sz w:val="28"/>
          <w:szCs w:val="28"/>
          <w:lang w:eastAsia="ru-RU"/>
        </w:rPr>
        <w:t>Екатеринославский</w:t>
      </w:r>
      <w:r w:rsidRPr="00FC2D97">
        <w:rPr>
          <w:rFonts w:ascii="Times New Roman" w:hAnsi="Times New Roman" w:cs="Times New Roman"/>
          <w:sz w:val="28"/>
          <w:szCs w:val="28"/>
          <w:lang w:eastAsia="ru-RU"/>
        </w:rPr>
        <w:t xml:space="preserve"> сельсовет является</w:t>
      </w:r>
      <w:proofErr w:type="gramEnd"/>
      <w:r w:rsidRPr="00FC2D97">
        <w:rPr>
          <w:rFonts w:ascii="Times New Roman" w:hAnsi="Times New Roman" w:cs="Times New Roman"/>
          <w:sz w:val="28"/>
          <w:szCs w:val="28"/>
          <w:lang w:eastAsia="ru-RU"/>
        </w:rPr>
        <w:t xml:space="preserve"> собственностью сельского поселения.</w:t>
      </w:r>
    </w:p>
    <w:p w:rsidR="00670673" w:rsidRPr="00FC2D97" w:rsidRDefault="00670673" w:rsidP="00E43A4D">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Порядок распоряжения имуществом муниципальных автомобильных дорог определяется органами местного самоуправления в соответствии с законодательством Российской Федерации и законодательством Оренбургской области.</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9. Финансирование строительства, реконструкции, содержания и </w:t>
      </w:r>
      <w:proofErr w:type="gramStart"/>
      <w:r w:rsidRPr="00FC2D97">
        <w:rPr>
          <w:rFonts w:ascii="Times New Roman" w:hAnsi="Times New Roman" w:cs="Times New Roman"/>
          <w:b/>
          <w:sz w:val="28"/>
          <w:szCs w:val="28"/>
          <w:lang w:eastAsia="ru-RU"/>
        </w:rPr>
        <w:t>ремонта</w:t>
      </w:r>
      <w:proofErr w:type="gramEnd"/>
      <w:r w:rsidRPr="00FC2D97">
        <w:rPr>
          <w:rFonts w:ascii="Times New Roman" w:hAnsi="Times New Roman" w:cs="Times New Roman"/>
          <w:b/>
          <w:sz w:val="28"/>
          <w:szCs w:val="28"/>
          <w:lang w:eastAsia="ru-RU"/>
        </w:rPr>
        <w:t> автомобильных дорог</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 Дорожная деятельность в отношении автомобильных дорог местного значения осуществляется за счет средств бюджета сельского поселения, иных </w:t>
      </w:r>
      <w:r w:rsidRPr="00FC2D97">
        <w:rPr>
          <w:rFonts w:ascii="Times New Roman" w:hAnsi="Times New Roman" w:cs="Times New Roman"/>
          <w:sz w:val="28"/>
          <w:szCs w:val="28"/>
          <w:lang w:eastAsia="ru-RU"/>
        </w:rPr>
        <w:lastRenderedPageBreak/>
        <w:t>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670673" w:rsidRPr="00FC2D97" w:rsidRDefault="00670673" w:rsidP="00E43A4D">
      <w:pPr>
        <w:pStyle w:val="a7"/>
        <w:ind w:firstLine="567"/>
        <w:jc w:val="both"/>
        <w:rPr>
          <w:rFonts w:ascii="Times New Roman" w:hAnsi="Times New Roman" w:cs="Times New Roman"/>
          <w:sz w:val="28"/>
          <w:szCs w:val="28"/>
          <w:lang w:eastAsia="ru-RU"/>
        </w:rPr>
      </w:pPr>
      <w:proofErr w:type="gramStart"/>
      <w:r w:rsidRPr="00FC2D97">
        <w:rPr>
          <w:rFonts w:ascii="Times New Roman" w:hAnsi="Times New Roman" w:cs="Times New Roman"/>
          <w:sz w:val="28"/>
          <w:szCs w:val="28"/>
          <w:lang w:eastAsia="ru-RU"/>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FC2D97">
        <w:rPr>
          <w:rFonts w:ascii="Times New Roman" w:hAnsi="Times New Roman" w:cs="Times New Roman"/>
          <w:sz w:val="28"/>
          <w:szCs w:val="28"/>
          <w:lang w:eastAsia="ru-RU"/>
        </w:rPr>
        <w:t> местного значения в соответствие с требованиями технических регламентов.</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10. Порядок использования земель, занятых автомобильными дорогами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Использование земель, занятых автомобильными дорогами, должно соответствовать градостроительным, экологическим требованиям, санитарным и иным нормам, установленным нормативными правовыми актами Российской Федерации и нормативными правовыми актами Ростовской области.</w:t>
      </w:r>
    </w:p>
    <w:p w:rsidR="00670673" w:rsidRPr="00FC2D97" w:rsidRDefault="00670673" w:rsidP="00E43A4D">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В полосе отвода автомобильной дороги организации, осуществляющие ее ремонт и содержание, имеют право в установленном порядке производить вырубку насаждений, ухудшающих видимость или создающих угрозу безопасности дорожного движения.</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11. Порядок устройства коммуникаций и пересечений на муниципальных, ведомственных и частных автомобильных дорогах</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Порядок устройства коммуникаций и пересечений на муниципальных автомобильных дорогах регулируется нормативными правовыми актами Российской Федерации и нормативными правовыми актами Оренбургской области, стандартами, техническими нормативами.</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p w:rsidR="00670673" w:rsidRPr="00FC2D97" w:rsidRDefault="00670673" w:rsidP="00670673">
      <w:pPr>
        <w:pStyle w:val="a7"/>
        <w:ind w:firstLine="56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Раздел V</w:t>
      </w:r>
      <w:r w:rsidRPr="00FC2D97">
        <w:rPr>
          <w:rFonts w:ascii="Times New Roman" w:hAnsi="Times New Roman" w:cs="Times New Roman"/>
          <w:b/>
          <w:sz w:val="28"/>
          <w:szCs w:val="28"/>
          <w:lang w:val="en-US" w:eastAsia="ru-RU"/>
        </w:rPr>
        <w:t>I</w:t>
      </w:r>
      <w:r w:rsidRPr="00FC2D97">
        <w:rPr>
          <w:rFonts w:ascii="Times New Roman" w:hAnsi="Times New Roman" w:cs="Times New Roman"/>
          <w:b/>
          <w:sz w:val="28"/>
          <w:szCs w:val="28"/>
          <w:lang w:eastAsia="ru-RU"/>
        </w:rPr>
        <w:t>. ЗАКЛЮЧИТЕЛЬНЫЕ ПОЛОЖЕНИЯ.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p w:rsidR="00670673" w:rsidRPr="00FC2D97" w:rsidRDefault="00670673" w:rsidP="00670673">
      <w:pPr>
        <w:pStyle w:val="a7"/>
        <w:ind w:firstLine="567"/>
        <w:jc w:val="both"/>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Статья 12. Вступление в силу настоящего положения.</w:t>
      </w:r>
    </w:p>
    <w:p w:rsidR="00670673" w:rsidRPr="00FC2D97" w:rsidRDefault="00670673" w:rsidP="00670673">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Настоящее положение вступает в силу с момента его официального опубликования (обнародования).</w:t>
      </w:r>
    </w:p>
    <w:p w:rsidR="00670673" w:rsidRPr="00FC2D97" w:rsidRDefault="00670673" w:rsidP="002039CC">
      <w:pPr>
        <w:pStyle w:val="a7"/>
        <w:ind w:firstLine="567"/>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p w:rsidR="00670673" w:rsidRPr="00FC2D97" w:rsidRDefault="00670673" w:rsidP="00670673">
      <w:pPr>
        <w:ind w:firstLine="5040"/>
        <w:jc w:val="right"/>
        <w:rPr>
          <w:rFonts w:ascii="Times New Roman" w:hAnsi="Times New Roman" w:cs="Times New Roman"/>
          <w:sz w:val="28"/>
          <w:szCs w:val="28"/>
        </w:rPr>
      </w:pPr>
    </w:p>
    <w:p w:rsidR="00670673" w:rsidRDefault="00670673" w:rsidP="00670673">
      <w:pPr>
        <w:ind w:firstLine="5040"/>
        <w:jc w:val="right"/>
        <w:rPr>
          <w:rFonts w:ascii="Times New Roman" w:hAnsi="Times New Roman" w:cs="Times New Roman"/>
          <w:sz w:val="28"/>
          <w:szCs w:val="28"/>
        </w:rPr>
      </w:pPr>
    </w:p>
    <w:p w:rsidR="00E43A4D" w:rsidRDefault="00E43A4D" w:rsidP="00670673">
      <w:pPr>
        <w:ind w:firstLine="5040"/>
        <w:jc w:val="right"/>
        <w:rPr>
          <w:rFonts w:ascii="Times New Roman" w:hAnsi="Times New Roman" w:cs="Times New Roman"/>
          <w:sz w:val="28"/>
          <w:szCs w:val="28"/>
        </w:rPr>
      </w:pPr>
    </w:p>
    <w:p w:rsidR="00E43A4D" w:rsidRDefault="00E43A4D" w:rsidP="00670673">
      <w:pPr>
        <w:ind w:firstLine="5040"/>
        <w:jc w:val="right"/>
        <w:rPr>
          <w:rFonts w:ascii="Times New Roman" w:hAnsi="Times New Roman" w:cs="Times New Roman"/>
          <w:sz w:val="28"/>
          <w:szCs w:val="28"/>
        </w:rPr>
      </w:pPr>
    </w:p>
    <w:p w:rsidR="00E43A4D" w:rsidRDefault="00E43A4D" w:rsidP="00670673">
      <w:pPr>
        <w:ind w:firstLine="5040"/>
        <w:jc w:val="right"/>
        <w:rPr>
          <w:rFonts w:ascii="Times New Roman" w:hAnsi="Times New Roman" w:cs="Times New Roman"/>
          <w:sz w:val="28"/>
          <w:szCs w:val="28"/>
        </w:rPr>
      </w:pPr>
    </w:p>
    <w:p w:rsidR="00E43A4D" w:rsidRPr="00FC2D97" w:rsidRDefault="00E43A4D" w:rsidP="00670673">
      <w:pPr>
        <w:ind w:firstLine="5040"/>
        <w:jc w:val="right"/>
        <w:rPr>
          <w:rFonts w:ascii="Times New Roman" w:hAnsi="Times New Roman" w:cs="Times New Roman"/>
          <w:sz w:val="28"/>
          <w:szCs w:val="28"/>
        </w:rPr>
      </w:pPr>
    </w:p>
    <w:p w:rsidR="00670673" w:rsidRPr="00FC2D97" w:rsidRDefault="00670673" w:rsidP="00670673">
      <w:pPr>
        <w:ind w:firstLine="5040"/>
        <w:jc w:val="right"/>
        <w:rPr>
          <w:rFonts w:ascii="Times New Roman" w:hAnsi="Times New Roman" w:cs="Times New Roman"/>
          <w:sz w:val="28"/>
          <w:szCs w:val="28"/>
        </w:rPr>
      </w:pPr>
    </w:p>
    <w:p w:rsidR="00670673" w:rsidRPr="00FC2D97" w:rsidRDefault="00670673" w:rsidP="00670673">
      <w:pPr>
        <w:ind w:firstLine="5040"/>
        <w:jc w:val="right"/>
        <w:rPr>
          <w:rFonts w:ascii="Times New Roman" w:hAnsi="Times New Roman" w:cs="Times New Roman"/>
          <w:sz w:val="28"/>
          <w:szCs w:val="28"/>
        </w:rPr>
      </w:pPr>
      <w:r w:rsidRPr="00FC2D97">
        <w:rPr>
          <w:rFonts w:ascii="Times New Roman" w:hAnsi="Times New Roman" w:cs="Times New Roman"/>
          <w:sz w:val="28"/>
          <w:szCs w:val="28"/>
        </w:rPr>
        <w:lastRenderedPageBreak/>
        <w:t>Приложение № 2</w:t>
      </w:r>
    </w:p>
    <w:p w:rsidR="00670673" w:rsidRPr="00FC2D97" w:rsidRDefault="00E43A4D" w:rsidP="00670673">
      <w:pPr>
        <w:ind w:firstLine="5040"/>
        <w:jc w:val="right"/>
        <w:rPr>
          <w:rFonts w:ascii="Times New Roman" w:hAnsi="Times New Roman" w:cs="Times New Roman"/>
          <w:sz w:val="28"/>
          <w:szCs w:val="28"/>
        </w:rPr>
      </w:pPr>
      <w:r>
        <w:rPr>
          <w:rFonts w:ascii="Times New Roman" w:hAnsi="Times New Roman" w:cs="Times New Roman"/>
          <w:sz w:val="28"/>
          <w:szCs w:val="28"/>
        </w:rPr>
        <w:t>к проекту  решения</w:t>
      </w:r>
      <w:r w:rsidR="00670673" w:rsidRPr="00FC2D97">
        <w:rPr>
          <w:rFonts w:ascii="Times New Roman" w:hAnsi="Times New Roman" w:cs="Times New Roman"/>
          <w:sz w:val="28"/>
          <w:szCs w:val="28"/>
        </w:rPr>
        <w:t xml:space="preserve"> Совета депутатов</w:t>
      </w:r>
    </w:p>
    <w:p w:rsidR="00670673" w:rsidRPr="00FC2D97" w:rsidRDefault="00670673" w:rsidP="00670673">
      <w:pPr>
        <w:pStyle w:val="a7"/>
        <w:jc w:val="right"/>
        <w:rPr>
          <w:rFonts w:ascii="Times New Roman" w:hAnsi="Times New Roman" w:cs="Times New Roman"/>
          <w:sz w:val="28"/>
          <w:szCs w:val="28"/>
          <w:lang w:eastAsia="ru-RU"/>
        </w:rPr>
      </w:pPr>
      <w:r w:rsidRPr="00FC2D97">
        <w:rPr>
          <w:rFonts w:ascii="Times New Roman" w:hAnsi="Times New Roman" w:cs="Times New Roman"/>
          <w:sz w:val="28"/>
          <w:szCs w:val="28"/>
          <w:lang w:eastAsia="ru-RU"/>
        </w:rPr>
        <w:t xml:space="preserve">         </w:t>
      </w:r>
      <w:r w:rsidR="002039CC">
        <w:rPr>
          <w:rFonts w:ascii="Times New Roman" w:hAnsi="Times New Roman" w:cs="Times New Roman"/>
          <w:sz w:val="28"/>
          <w:szCs w:val="28"/>
          <w:lang w:eastAsia="ru-RU"/>
        </w:rPr>
        <w:t xml:space="preserve">                           от</w:t>
      </w:r>
      <w:r w:rsidR="003059A5">
        <w:rPr>
          <w:rFonts w:ascii="Times New Roman" w:hAnsi="Times New Roman" w:cs="Times New Roman"/>
          <w:sz w:val="28"/>
          <w:szCs w:val="28"/>
          <w:lang w:eastAsia="ru-RU"/>
        </w:rPr>
        <w:t xml:space="preserve"> 22</w:t>
      </w:r>
      <w:r w:rsidR="002039CC">
        <w:rPr>
          <w:rFonts w:ascii="Times New Roman" w:hAnsi="Times New Roman" w:cs="Times New Roman"/>
          <w:sz w:val="28"/>
          <w:szCs w:val="28"/>
          <w:lang w:eastAsia="ru-RU"/>
        </w:rPr>
        <w:t xml:space="preserve"> .1</w:t>
      </w:r>
      <w:r w:rsidRPr="00FC2D97">
        <w:rPr>
          <w:rFonts w:ascii="Times New Roman" w:hAnsi="Times New Roman" w:cs="Times New Roman"/>
          <w:sz w:val="28"/>
          <w:szCs w:val="28"/>
          <w:lang w:eastAsia="ru-RU"/>
        </w:rPr>
        <w:t xml:space="preserve">0.2019 № </w:t>
      </w:r>
      <w:r w:rsidR="00CE2433">
        <w:rPr>
          <w:rFonts w:ascii="Times New Roman" w:hAnsi="Times New Roman" w:cs="Times New Roman"/>
          <w:sz w:val="28"/>
          <w:szCs w:val="28"/>
          <w:lang w:eastAsia="ru-RU"/>
        </w:rPr>
        <w:t>211</w:t>
      </w:r>
    </w:p>
    <w:p w:rsidR="00670673" w:rsidRPr="00FC2D97" w:rsidRDefault="00670673" w:rsidP="00670673">
      <w:pPr>
        <w:pStyle w:val="a7"/>
        <w:jc w:val="center"/>
        <w:rPr>
          <w:rFonts w:ascii="Times New Roman" w:hAnsi="Times New Roman" w:cs="Times New Roman"/>
          <w:sz w:val="28"/>
          <w:szCs w:val="28"/>
          <w:lang w:eastAsia="ru-RU"/>
        </w:rPr>
      </w:pPr>
    </w:p>
    <w:p w:rsidR="00670673" w:rsidRPr="00FC2D97" w:rsidRDefault="00670673" w:rsidP="00670673">
      <w:pPr>
        <w:pStyle w:val="a7"/>
        <w:jc w:val="center"/>
        <w:rPr>
          <w:rFonts w:ascii="Times New Roman" w:hAnsi="Times New Roman" w:cs="Times New Roman"/>
          <w:b/>
          <w:sz w:val="28"/>
          <w:szCs w:val="28"/>
          <w:lang w:eastAsia="ru-RU"/>
        </w:rPr>
      </w:pPr>
      <w:r w:rsidRPr="00FC2D97">
        <w:rPr>
          <w:rFonts w:ascii="Times New Roman" w:hAnsi="Times New Roman" w:cs="Times New Roman"/>
          <w:b/>
          <w:sz w:val="28"/>
          <w:szCs w:val="28"/>
          <w:lang w:eastAsia="ru-RU"/>
        </w:rPr>
        <w:t xml:space="preserve">Перечень автомобильных дорог общего пользования местного значения  муниципального образования </w:t>
      </w:r>
      <w:r w:rsidR="002039CC">
        <w:rPr>
          <w:rFonts w:ascii="Times New Roman" w:hAnsi="Times New Roman" w:cs="Times New Roman"/>
          <w:b/>
          <w:sz w:val="28"/>
          <w:szCs w:val="28"/>
          <w:lang w:eastAsia="ru-RU"/>
        </w:rPr>
        <w:t>Екатеринославский</w:t>
      </w:r>
      <w:r w:rsidRPr="00FC2D97">
        <w:rPr>
          <w:rFonts w:ascii="Times New Roman" w:hAnsi="Times New Roman" w:cs="Times New Roman"/>
          <w:b/>
          <w:sz w:val="28"/>
          <w:szCs w:val="28"/>
          <w:lang w:eastAsia="ru-RU"/>
        </w:rPr>
        <w:t xml:space="preserve"> сельсовет и их идентификационные номера</w:t>
      </w:r>
    </w:p>
    <w:p w:rsidR="00670673" w:rsidRPr="00FC2D97" w:rsidRDefault="00670673" w:rsidP="00670673">
      <w:pPr>
        <w:pStyle w:val="a7"/>
        <w:ind w:left="-567" w:firstLine="567"/>
        <w:jc w:val="center"/>
        <w:rPr>
          <w:rFonts w:ascii="Times New Roman" w:hAnsi="Times New Roman" w:cs="Times New Roman"/>
          <w:sz w:val="28"/>
          <w:szCs w:val="28"/>
          <w:lang w:eastAsia="ru-RU"/>
        </w:rPr>
      </w:pPr>
    </w:p>
    <w:p w:rsidR="00670673" w:rsidRPr="00FC2D97" w:rsidRDefault="00670673" w:rsidP="00670673">
      <w:pPr>
        <w:pStyle w:val="a7"/>
        <w:ind w:left="-567" w:firstLine="567"/>
        <w:rPr>
          <w:rFonts w:ascii="Times New Roman" w:hAnsi="Times New Roman" w:cs="Times New Roman"/>
          <w:sz w:val="28"/>
          <w:szCs w:val="28"/>
          <w:lang w:eastAsia="ru-RU"/>
        </w:rPr>
      </w:pPr>
      <w:r w:rsidRPr="00FC2D97">
        <w:rPr>
          <w:rFonts w:ascii="Times New Roman" w:hAnsi="Times New Roman" w:cs="Times New Roman"/>
          <w:sz w:val="28"/>
          <w:szCs w:val="28"/>
          <w:lang w:eastAsia="ru-RU"/>
        </w:rPr>
        <w:t> </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82"/>
        <w:gridCol w:w="2694"/>
        <w:gridCol w:w="2976"/>
        <w:gridCol w:w="993"/>
        <w:gridCol w:w="2551"/>
      </w:tblGrid>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b/>
                <w:sz w:val="28"/>
                <w:szCs w:val="28"/>
                <w:lang w:val="en-US" w:eastAsia="ru-RU" w:bidi="en-US"/>
              </w:rPr>
            </w:pPr>
            <w:r w:rsidRPr="00FC2D97">
              <w:rPr>
                <w:rFonts w:ascii="Times New Roman" w:hAnsi="Times New Roman" w:cs="Times New Roman"/>
                <w:b/>
                <w:sz w:val="28"/>
                <w:szCs w:val="28"/>
                <w:lang w:eastAsia="ru-RU"/>
              </w:rPr>
              <w:t xml:space="preserve">№ </w:t>
            </w:r>
            <w:proofErr w:type="spellStart"/>
            <w:proofErr w:type="gramStart"/>
            <w:r w:rsidRPr="00FC2D97">
              <w:rPr>
                <w:rFonts w:ascii="Times New Roman" w:hAnsi="Times New Roman" w:cs="Times New Roman"/>
                <w:b/>
                <w:sz w:val="28"/>
                <w:szCs w:val="28"/>
                <w:lang w:eastAsia="ru-RU"/>
              </w:rPr>
              <w:t>п</w:t>
            </w:r>
            <w:proofErr w:type="spellEnd"/>
            <w:proofErr w:type="gramEnd"/>
            <w:r w:rsidRPr="00FC2D97">
              <w:rPr>
                <w:rFonts w:ascii="Times New Roman" w:hAnsi="Times New Roman" w:cs="Times New Roman"/>
                <w:b/>
                <w:sz w:val="28"/>
                <w:szCs w:val="28"/>
                <w:lang w:eastAsia="ru-RU"/>
              </w:rPr>
              <w:t>/</w:t>
            </w:r>
            <w:proofErr w:type="spellStart"/>
            <w:r w:rsidRPr="00FC2D97">
              <w:rPr>
                <w:rFonts w:ascii="Times New Roman" w:hAnsi="Times New Roman" w:cs="Times New Roman"/>
                <w:b/>
                <w:sz w:val="28"/>
                <w:szCs w:val="28"/>
                <w:lang w:eastAsia="ru-RU"/>
              </w:rPr>
              <w:t>п</w:t>
            </w:r>
            <w:proofErr w:type="spellEnd"/>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b/>
                <w:sz w:val="28"/>
                <w:szCs w:val="28"/>
                <w:lang w:val="en-US" w:eastAsia="ru-RU" w:bidi="en-US"/>
              </w:rPr>
            </w:pPr>
            <w:r w:rsidRPr="00FC2D97">
              <w:rPr>
                <w:rFonts w:ascii="Times New Roman" w:hAnsi="Times New Roman" w:cs="Times New Roman"/>
                <w:b/>
                <w:sz w:val="28"/>
                <w:szCs w:val="28"/>
                <w:lang w:eastAsia="ru-RU"/>
              </w:rPr>
              <w:t xml:space="preserve">Идентификационный № </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tabs>
                <w:tab w:val="left" w:pos="2349"/>
              </w:tabs>
              <w:spacing w:line="276" w:lineRule="auto"/>
              <w:ind w:left="-567" w:firstLine="567"/>
              <w:jc w:val="center"/>
              <w:rPr>
                <w:rFonts w:ascii="Times New Roman" w:hAnsi="Times New Roman" w:cs="Times New Roman"/>
                <w:b/>
                <w:sz w:val="28"/>
                <w:szCs w:val="28"/>
                <w:lang w:val="en-US" w:eastAsia="ru-RU" w:bidi="en-US"/>
              </w:rPr>
            </w:pPr>
            <w:r w:rsidRPr="00FC2D97">
              <w:rPr>
                <w:rFonts w:ascii="Times New Roman" w:hAnsi="Times New Roman" w:cs="Times New Roman"/>
                <w:b/>
                <w:sz w:val="28"/>
                <w:szCs w:val="28"/>
                <w:lang w:eastAsia="ru-RU"/>
              </w:rPr>
              <w:t>Вид разрешенного использования дороги</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b/>
                <w:sz w:val="28"/>
                <w:szCs w:val="28"/>
                <w:lang w:eastAsia="ru-RU" w:bidi="en-US"/>
              </w:rPr>
            </w:pPr>
            <w:r w:rsidRPr="00FC2D97">
              <w:rPr>
                <w:rFonts w:ascii="Times New Roman" w:hAnsi="Times New Roman" w:cs="Times New Roman"/>
                <w:b/>
                <w:sz w:val="28"/>
                <w:szCs w:val="28"/>
                <w:lang w:eastAsia="ru-RU"/>
              </w:rPr>
              <w:t>Протяженность</w:t>
            </w:r>
          </w:p>
          <w:p w:rsidR="00670673" w:rsidRPr="00FC2D97" w:rsidRDefault="00670673" w:rsidP="008F02F9">
            <w:pPr>
              <w:pStyle w:val="a7"/>
              <w:spacing w:line="276" w:lineRule="auto"/>
              <w:ind w:left="-567" w:firstLine="567"/>
              <w:jc w:val="center"/>
              <w:rPr>
                <w:rFonts w:ascii="Times New Roman" w:hAnsi="Times New Roman" w:cs="Times New Roman"/>
                <w:b/>
                <w:sz w:val="28"/>
                <w:szCs w:val="28"/>
                <w:lang w:eastAsia="ru-RU" w:bidi="en-US"/>
              </w:rPr>
            </w:pPr>
            <w:r w:rsidRPr="00FC2D97">
              <w:rPr>
                <w:rFonts w:ascii="Times New Roman" w:hAnsi="Times New Roman" w:cs="Times New Roman"/>
                <w:b/>
                <w:sz w:val="28"/>
                <w:szCs w:val="28"/>
                <w:lang w:eastAsia="ru-RU"/>
              </w:rPr>
              <w:t>(М).</w:t>
            </w:r>
          </w:p>
        </w:tc>
        <w:tc>
          <w:tcPr>
            <w:tcW w:w="2551" w:type="dxa"/>
            <w:tcBorders>
              <w:top w:val="outset" w:sz="6" w:space="0" w:color="auto"/>
              <w:left w:val="outset" w:sz="6" w:space="0" w:color="auto"/>
              <w:bottom w:val="outset" w:sz="6" w:space="0" w:color="auto"/>
              <w:right w:val="outset" w:sz="6" w:space="0" w:color="9D9DA1"/>
            </w:tcBorders>
            <w:hideMark/>
          </w:tcPr>
          <w:p w:rsidR="00670673" w:rsidRDefault="00670673" w:rsidP="008F02F9">
            <w:pPr>
              <w:spacing w:line="276" w:lineRule="auto"/>
              <w:ind w:left="-567" w:firstLine="567"/>
              <w:jc w:val="center"/>
              <w:rPr>
                <w:rFonts w:ascii="Times New Roman" w:hAnsi="Times New Roman" w:cs="Times New Roman"/>
                <w:b/>
                <w:sz w:val="28"/>
                <w:szCs w:val="28"/>
                <w:lang w:eastAsia="en-US"/>
              </w:rPr>
            </w:pPr>
            <w:r w:rsidRPr="00FC2D97">
              <w:rPr>
                <w:rFonts w:ascii="Times New Roman" w:hAnsi="Times New Roman" w:cs="Times New Roman"/>
                <w:b/>
                <w:sz w:val="28"/>
                <w:szCs w:val="28"/>
                <w:lang w:eastAsia="en-US"/>
              </w:rPr>
              <w:t>Местонахождение</w:t>
            </w:r>
          </w:p>
          <w:p w:rsidR="002039CC" w:rsidRPr="00FC2D97" w:rsidRDefault="002039CC" w:rsidP="008F02F9">
            <w:pPr>
              <w:spacing w:line="276" w:lineRule="auto"/>
              <w:ind w:left="-567" w:firstLine="567"/>
              <w:jc w:val="center"/>
              <w:rPr>
                <w:rFonts w:ascii="Times New Roman" w:hAnsi="Times New Roman" w:cs="Times New Roman"/>
                <w:b/>
                <w:sz w:val="28"/>
                <w:szCs w:val="28"/>
                <w:lang w:eastAsia="en-US"/>
              </w:rPr>
            </w:pPr>
          </w:p>
        </w:tc>
      </w:tr>
      <w:tr w:rsidR="002039CC" w:rsidRPr="00FC2D97" w:rsidTr="002039CC">
        <w:trPr>
          <w:trHeight w:val="416"/>
          <w:tblCellSpacing w:w="0" w:type="dxa"/>
        </w:trPr>
        <w:tc>
          <w:tcPr>
            <w:tcW w:w="9796" w:type="dxa"/>
            <w:gridSpan w:val="5"/>
            <w:tcBorders>
              <w:top w:val="outset" w:sz="6" w:space="0" w:color="auto"/>
              <w:left w:val="outset" w:sz="6" w:space="0" w:color="auto"/>
              <w:bottom w:val="outset" w:sz="6" w:space="0" w:color="auto"/>
              <w:right w:val="outset" w:sz="6" w:space="0" w:color="9D9DA1"/>
            </w:tcBorders>
            <w:hideMark/>
          </w:tcPr>
          <w:p w:rsidR="002039CC" w:rsidRPr="002039CC" w:rsidRDefault="002039CC" w:rsidP="002039CC">
            <w:pPr>
              <w:spacing w:line="276" w:lineRule="auto"/>
              <w:ind w:left="-567" w:firstLine="567"/>
              <w:rPr>
                <w:rFonts w:ascii="Times New Roman" w:hAnsi="Times New Roman" w:cs="Times New Roman"/>
                <w:b/>
                <w:sz w:val="28"/>
                <w:szCs w:val="28"/>
                <w:lang w:eastAsia="en-US"/>
              </w:rPr>
            </w:pPr>
            <w:r>
              <w:rPr>
                <w:rFonts w:ascii="Times New Roman" w:hAnsi="Times New Roman" w:cs="Times New Roman"/>
                <w:b/>
                <w:sz w:val="28"/>
                <w:szCs w:val="28"/>
                <w:lang w:eastAsia="en-US"/>
              </w:rPr>
              <w:t>с</w:t>
            </w:r>
            <w:proofErr w:type="gramStart"/>
            <w:r>
              <w:rPr>
                <w:rFonts w:ascii="Times New Roman" w:hAnsi="Times New Roman" w:cs="Times New Roman"/>
                <w:b/>
                <w:sz w:val="28"/>
                <w:szCs w:val="28"/>
                <w:lang w:eastAsia="en-US"/>
              </w:rPr>
              <w:t>.Е</w:t>
            </w:r>
            <w:proofErr w:type="gramEnd"/>
            <w:r>
              <w:rPr>
                <w:rFonts w:ascii="Times New Roman" w:hAnsi="Times New Roman" w:cs="Times New Roman"/>
                <w:b/>
                <w:sz w:val="28"/>
                <w:szCs w:val="28"/>
                <w:lang w:eastAsia="en-US"/>
              </w:rPr>
              <w:t>катеринославка</w:t>
            </w:r>
          </w:p>
        </w:tc>
      </w:tr>
      <w:tr w:rsidR="00670673" w:rsidRPr="00FC2D97" w:rsidTr="002039CC">
        <w:trPr>
          <w:trHeight w:val="416"/>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val="en-US" w:eastAsia="ru-RU" w:bidi="en-US"/>
              </w:rPr>
            </w:pPr>
            <w:r w:rsidRPr="00FC2D97">
              <w:rPr>
                <w:rFonts w:ascii="Times New Roman" w:hAnsi="Times New Roman" w:cs="Times New Roman"/>
                <w:sz w:val="28"/>
                <w:szCs w:val="28"/>
                <w:lang w:eastAsia="ru-RU"/>
              </w:rPr>
              <w:t>1</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pStyle w:val="a7"/>
              <w:spacing w:line="276" w:lineRule="auto"/>
              <w:ind w:left="138"/>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53 253 813</w:t>
            </w:r>
            <w:r w:rsidR="00E43A4D">
              <w:rPr>
                <w:rFonts w:ascii="Times New Roman" w:hAnsi="Times New Roman" w:cs="Times New Roman"/>
                <w:sz w:val="28"/>
                <w:szCs w:val="28"/>
                <w:lang w:eastAsia="ru-RU" w:bidi="en-US"/>
              </w:rPr>
              <w:t xml:space="preserve"> 001-ОП </w:t>
            </w:r>
            <w:r w:rsidR="00670673" w:rsidRPr="00FC2D97">
              <w:rPr>
                <w:rFonts w:ascii="Times New Roman" w:hAnsi="Times New Roman" w:cs="Times New Roman"/>
                <w:sz w:val="28"/>
                <w:szCs w:val="28"/>
                <w:lang w:eastAsia="ru-RU" w:bidi="en-US"/>
              </w:rPr>
              <w:t>МП-001</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2039CC">
            <w:pPr>
              <w:spacing w:line="276" w:lineRule="auto"/>
              <w:ind w:left="144" w:right="102"/>
              <w:jc w:val="both"/>
              <w:rPr>
                <w:rFonts w:ascii="Times New Roman" w:hAnsi="Times New Roman" w:cs="Times New Roman"/>
                <w:sz w:val="28"/>
                <w:szCs w:val="28"/>
                <w:lang w:eastAsia="en-US"/>
              </w:rPr>
            </w:pPr>
            <w:r w:rsidRPr="00FC2D97">
              <w:rPr>
                <w:rFonts w:ascii="Times New Roman" w:hAnsi="Times New Roman" w:cs="Times New Roman"/>
                <w:sz w:val="28"/>
                <w:szCs w:val="28"/>
                <w:lang w:eastAsia="en-US"/>
              </w:rPr>
              <w:t>Общего пользования,</w:t>
            </w:r>
            <w:proofErr w:type="gramStart"/>
            <w:r w:rsidRPr="00FC2D97">
              <w:rPr>
                <w:rFonts w:ascii="Times New Roman" w:hAnsi="Times New Roman" w:cs="Times New Roman"/>
                <w:sz w:val="28"/>
                <w:szCs w:val="28"/>
                <w:lang w:eastAsia="en-US"/>
              </w:rPr>
              <w:t xml:space="preserve"> ,</w:t>
            </w:r>
            <w:proofErr w:type="gramEnd"/>
            <w:r w:rsidRPr="00FC2D97">
              <w:rPr>
                <w:rFonts w:ascii="Times New Roman" w:hAnsi="Times New Roman" w:cs="Times New Roman"/>
                <w:sz w:val="28"/>
                <w:szCs w:val="28"/>
                <w:lang w:eastAsia="en-US"/>
              </w:rPr>
              <w:t xml:space="preserve">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567" w:firstLine="567"/>
              <w:jc w:val="center"/>
              <w:rPr>
                <w:rFonts w:ascii="Times New Roman" w:hAnsi="Times New Roman" w:cs="Times New Roman"/>
                <w:sz w:val="28"/>
                <w:szCs w:val="28"/>
                <w:lang w:eastAsia="en-US"/>
              </w:rPr>
            </w:pPr>
            <w:r>
              <w:rPr>
                <w:rFonts w:ascii="Times New Roman" w:hAnsi="Times New Roman" w:cs="Times New Roman"/>
                <w:sz w:val="28"/>
                <w:szCs w:val="28"/>
                <w:lang w:eastAsia="en-US"/>
              </w:rPr>
              <w:t>1579</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2039CC" w:rsidP="008F02F9">
            <w:pPr>
              <w:spacing w:line="276" w:lineRule="auto"/>
              <w:ind w:left="-567" w:firstLine="567"/>
              <w:jc w:val="center"/>
              <w:rPr>
                <w:rFonts w:ascii="Times New Roman" w:hAnsi="Times New Roman" w:cs="Times New Roman"/>
                <w:sz w:val="28"/>
                <w:szCs w:val="28"/>
                <w:lang w:eastAsia="en-US"/>
              </w:rPr>
            </w:pPr>
            <w:r>
              <w:rPr>
                <w:rFonts w:ascii="Times New Roman" w:hAnsi="Times New Roman" w:cs="Times New Roman"/>
                <w:sz w:val="28"/>
                <w:szCs w:val="28"/>
                <w:lang w:eastAsia="en-US"/>
              </w:rPr>
              <w:t>улица Мельник</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val="en-US" w:eastAsia="ru-RU" w:bidi="en-US"/>
              </w:rPr>
            </w:pPr>
            <w:r w:rsidRPr="00FC2D97">
              <w:rPr>
                <w:rFonts w:ascii="Times New Roman" w:hAnsi="Times New Roman" w:cs="Times New Roman"/>
                <w:sz w:val="28"/>
                <w:szCs w:val="28"/>
                <w:lang w:eastAsia="ru-RU"/>
              </w:rPr>
              <w:t>2</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53 253 813</w:t>
            </w:r>
            <w:r w:rsidR="00670673" w:rsidRPr="00FC2D97">
              <w:rPr>
                <w:rFonts w:ascii="Times New Roman" w:hAnsi="Times New Roman" w:cs="Times New Roman"/>
                <w:sz w:val="28"/>
                <w:szCs w:val="28"/>
                <w:lang w:eastAsia="en-US" w:bidi="en-US"/>
              </w:rPr>
              <w:t> 001-ОП-МП-002</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tabs>
                <w:tab w:val="left" w:pos="639"/>
              </w:tabs>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670673" w:rsidP="002039CC">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bidi="en-US"/>
              </w:rPr>
              <w:t>1</w:t>
            </w:r>
            <w:r w:rsidR="002039CC">
              <w:rPr>
                <w:rFonts w:ascii="Times New Roman" w:hAnsi="Times New Roman" w:cs="Times New Roman"/>
                <w:sz w:val="28"/>
                <w:szCs w:val="28"/>
                <w:lang w:eastAsia="ru-RU" w:bidi="en-US"/>
              </w:rPr>
              <w:t>014</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улица Редько</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3</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53 253 813</w:t>
            </w:r>
            <w:r w:rsidR="00670673" w:rsidRPr="00FC2D97">
              <w:rPr>
                <w:rFonts w:ascii="Times New Roman" w:hAnsi="Times New Roman" w:cs="Times New Roman"/>
                <w:sz w:val="28"/>
                <w:szCs w:val="28"/>
                <w:lang w:eastAsia="en-US" w:bidi="en-US"/>
              </w:rPr>
              <w:t> 001-ОП-МП-003</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768</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улица Заречная</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4</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53 253 813 </w:t>
            </w:r>
            <w:r w:rsidR="00670673" w:rsidRPr="00FC2D97">
              <w:rPr>
                <w:rFonts w:ascii="Times New Roman" w:hAnsi="Times New Roman" w:cs="Times New Roman"/>
                <w:sz w:val="28"/>
                <w:szCs w:val="28"/>
                <w:lang w:eastAsia="en-US" w:bidi="en-US"/>
              </w:rPr>
              <w:t>001-ОП-МП-004</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670673" w:rsidP="002039CC">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bidi="en-US"/>
              </w:rPr>
              <w:t>20</w:t>
            </w:r>
            <w:r w:rsidR="002039CC">
              <w:rPr>
                <w:rFonts w:ascii="Times New Roman" w:hAnsi="Times New Roman" w:cs="Times New Roman"/>
                <w:sz w:val="28"/>
                <w:szCs w:val="28"/>
                <w:lang w:eastAsia="ru-RU" w:bidi="en-US"/>
              </w:rPr>
              <w:t>3</w:t>
            </w:r>
          </w:p>
        </w:tc>
        <w:tc>
          <w:tcPr>
            <w:tcW w:w="2551" w:type="dxa"/>
            <w:tcBorders>
              <w:top w:val="outset" w:sz="6" w:space="0" w:color="auto"/>
              <w:left w:val="outset" w:sz="6" w:space="0" w:color="auto"/>
              <w:bottom w:val="outset" w:sz="6" w:space="0" w:color="auto"/>
              <w:right w:val="outset" w:sz="6" w:space="0" w:color="9D9DA1"/>
            </w:tcBorders>
            <w:hideMark/>
          </w:tcPr>
          <w:p w:rsidR="00670673" w:rsidRDefault="002039CC" w:rsidP="002039CC">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п</w:t>
            </w:r>
            <w:r w:rsidR="00670673" w:rsidRPr="00FC2D97">
              <w:rPr>
                <w:rFonts w:ascii="Times New Roman" w:hAnsi="Times New Roman" w:cs="Times New Roman"/>
                <w:sz w:val="28"/>
                <w:szCs w:val="28"/>
                <w:lang w:eastAsia="ru-RU" w:bidi="en-US"/>
              </w:rPr>
              <w:t xml:space="preserve">ереулок </w:t>
            </w:r>
          </w:p>
          <w:p w:rsidR="002039CC" w:rsidRPr="00FC2D97" w:rsidRDefault="002039CC" w:rsidP="002039CC">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Тупиковый</w:t>
            </w:r>
          </w:p>
        </w:tc>
      </w:tr>
      <w:tr w:rsidR="002039CC" w:rsidRPr="00FC2D97" w:rsidTr="00247055">
        <w:trPr>
          <w:tblCellSpacing w:w="0" w:type="dxa"/>
        </w:trPr>
        <w:tc>
          <w:tcPr>
            <w:tcW w:w="9796" w:type="dxa"/>
            <w:gridSpan w:val="5"/>
            <w:tcBorders>
              <w:top w:val="outset" w:sz="6" w:space="0" w:color="auto"/>
              <w:left w:val="outset" w:sz="6" w:space="0" w:color="auto"/>
              <w:bottom w:val="outset" w:sz="6" w:space="0" w:color="auto"/>
              <w:right w:val="outset" w:sz="6" w:space="0" w:color="9D9DA1"/>
            </w:tcBorders>
          </w:tcPr>
          <w:p w:rsidR="002039CC" w:rsidRPr="002039CC" w:rsidRDefault="002039CC" w:rsidP="002039CC">
            <w:pPr>
              <w:pStyle w:val="a7"/>
              <w:spacing w:line="276" w:lineRule="auto"/>
              <w:ind w:left="-567" w:firstLine="567"/>
              <w:rPr>
                <w:rFonts w:ascii="Times New Roman" w:hAnsi="Times New Roman" w:cs="Times New Roman"/>
                <w:b/>
                <w:sz w:val="28"/>
                <w:szCs w:val="28"/>
                <w:lang w:eastAsia="ru-RU" w:bidi="en-US"/>
              </w:rPr>
            </w:pPr>
            <w:r>
              <w:rPr>
                <w:rFonts w:ascii="Times New Roman" w:hAnsi="Times New Roman" w:cs="Times New Roman"/>
                <w:b/>
                <w:sz w:val="28"/>
                <w:szCs w:val="28"/>
                <w:lang w:eastAsia="ru-RU" w:bidi="en-US"/>
              </w:rPr>
              <w:t>с.Аустяново</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val="en-US" w:eastAsia="ru-RU" w:bidi="en-US"/>
              </w:rPr>
            </w:pPr>
            <w:r w:rsidRPr="00FC2D97">
              <w:rPr>
                <w:rFonts w:ascii="Times New Roman" w:hAnsi="Times New Roman" w:cs="Times New Roman"/>
                <w:sz w:val="28"/>
                <w:szCs w:val="28"/>
                <w:lang w:eastAsia="ru-RU"/>
              </w:rPr>
              <w:t>5</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53 253 813</w:t>
            </w:r>
            <w:r w:rsidR="00670673" w:rsidRPr="00FC2D97">
              <w:rPr>
                <w:rFonts w:ascii="Times New Roman" w:hAnsi="Times New Roman" w:cs="Times New Roman"/>
                <w:sz w:val="28"/>
                <w:szCs w:val="28"/>
                <w:lang w:eastAsia="en-US" w:bidi="en-US"/>
              </w:rPr>
              <w:t> 002-ОП-МП-001</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2039CC">
            <w:pPr>
              <w:pStyle w:val="a7"/>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801</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 xml:space="preserve">улица </w:t>
            </w:r>
            <w:r w:rsidR="00670673" w:rsidRPr="00FC2D97">
              <w:rPr>
                <w:rFonts w:ascii="Times New Roman" w:hAnsi="Times New Roman" w:cs="Times New Roman"/>
                <w:sz w:val="28"/>
                <w:szCs w:val="28"/>
                <w:lang w:eastAsia="ru-RU" w:bidi="en-US"/>
              </w:rPr>
              <w:t>Центральная</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6</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53 253 813</w:t>
            </w:r>
            <w:r w:rsidR="00670673" w:rsidRPr="00FC2D97">
              <w:rPr>
                <w:rFonts w:ascii="Times New Roman" w:hAnsi="Times New Roman" w:cs="Times New Roman"/>
                <w:sz w:val="28"/>
                <w:szCs w:val="28"/>
                <w:lang w:eastAsia="en-US" w:bidi="en-US"/>
              </w:rPr>
              <w:t> 002-ОП-МП-002</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675</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2039CC"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улица Аустяновская</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7</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2039CC"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 xml:space="preserve">53 253 813 </w:t>
            </w:r>
            <w:r w:rsidR="00670673" w:rsidRPr="00FC2D97">
              <w:rPr>
                <w:rFonts w:ascii="Times New Roman" w:hAnsi="Times New Roman" w:cs="Times New Roman"/>
                <w:sz w:val="28"/>
                <w:szCs w:val="28"/>
                <w:lang w:eastAsia="en-US" w:bidi="en-US"/>
              </w:rPr>
              <w:t> 002-ОП-МП-003</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bidi="en-US"/>
              </w:rPr>
            </w:pPr>
            <w:r w:rsidRPr="00FC2D97">
              <w:rPr>
                <w:rFonts w:ascii="Times New Roman" w:hAnsi="Times New Roman" w:cs="Times New Roman"/>
                <w:sz w:val="28"/>
                <w:szCs w:val="28"/>
                <w:lang w:eastAsia="ru-RU"/>
              </w:rPr>
              <w:t>Общего пользования,  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200</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E43A4D" w:rsidP="00E43A4D">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п</w:t>
            </w:r>
            <w:r w:rsidR="00670673" w:rsidRPr="00FC2D97">
              <w:rPr>
                <w:rFonts w:ascii="Times New Roman" w:hAnsi="Times New Roman" w:cs="Times New Roman"/>
                <w:sz w:val="28"/>
                <w:szCs w:val="28"/>
                <w:lang w:eastAsia="ru-RU" w:bidi="en-US"/>
              </w:rPr>
              <w:t xml:space="preserve">ереулок </w:t>
            </w:r>
            <w:r>
              <w:rPr>
                <w:rFonts w:ascii="Times New Roman" w:hAnsi="Times New Roman" w:cs="Times New Roman"/>
                <w:sz w:val="28"/>
                <w:szCs w:val="28"/>
                <w:lang w:eastAsia="ru-RU" w:bidi="en-US"/>
              </w:rPr>
              <w:t>Школьный</w:t>
            </w:r>
          </w:p>
        </w:tc>
      </w:tr>
      <w:tr w:rsidR="00E43A4D" w:rsidRPr="00FC2D97" w:rsidTr="00E43A4D">
        <w:trPr>
          <w:trHeight w:val="474"/>
          <w:tblCellSpacing w:w="0" w:type="dxa"/>
        </w:trPr>
        <w:tc>
          <w:tcPr>
            <w:tcW w:w="9796" w:type="dxa"/>
            <w:gridSpan w:val="5"/>
            <w:tcBorders>
              <w:top w:val="outset" w:sz="6" w:space="0" w:color="auto"/>
              <w:left w:val="outset" w:sz="6" w:space="0" w:color="auto"/>
              <w:bottom w:val="outset" w:sz="6" w:space="0" w:color="auto"/>
              <w:right w:val="outset" w:sz="6" w:space="0" w:color="9D9DA1"/>
            </w:tcBorders>
            <w:hideMark/>
          </w:tcPr>
          <w:p w:rsidR="00E43A4D" w:rsidRPr="00E43A4D" w:rsidRDefault="00E43A4D" w:rsidP="00E43A4D">
            <w:pPr>
              <w:pStyle w:val="a7"/>
              <w:spacing w:line="276" w:lineRule="auto"/>
              <w:rPr>
                <w:rFonts w:ascii="Times New Roman" w:hAnsi="Times New Roman" w:cs="Times New Roman"/>
                <w:b/>
                <w:sz w:val="28"/>
                <w:szCs w:val="28"/>
                <w:lang w:eastAsia="ru-RU" w:bidi="en-US"/>
              </w:rPr>
            </w:pPr>
            <w:r>
              <w:rPr>
                <w:rFonts w:ascii="Times New Roman" w:hAnsi="Times New Roman" w:cs="Times New Roman"/>
                <w:b/>
                <w:sz w:val="28"/>
                <w:szCs w:val="28"/>
                <w:lang w:eastAsia="ru-RU"/>
              </w:rPr>
              <w:t>с.Стретинка</w:t>
            </w:r>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spacing w:line="276" w:lineRule="auto"/>
              <w:ind w:left="138"/>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53 253 813 003</w:t>
            </w:r>
            <w:r w:rsidR="00670673" w:rsidRPr="00FC2D97">
              <w:rPr>
                <w:rFonts w:ascii="Times New Roman" w:hAnsi="Times New Roman" w:cs="Times New Roman"/>
                <w:sz w:val="28"/>
                <w:szCs w:val="28"/>
                <w:lang w:eastAsia="en-US" w:bidi="en-US"/>
              </w:rPr>
              <w:t>-ОП-МП-00</w:t>
            </w:r>
            <w:r>
              <w:rPr>
                <w:rFonts w:ascii="Times New Roman" w:hAnsi="Times New Roman" w:cs="Times New Roman"/>
                <w:sz w:val="28"/>
                <w:szCs w:val="28"/>
                <w:lang w:eastAsia="en-US" w:bidi="en-US"/>
              </w:rPr>
              <w:t>1</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Общего пользования,</w:t>
            </w:r>
            <w:r w:rsidR="00E43A4D">
              <w:rPr>
                <w:rFonts w:ascii="Times New Roman" w:hAnsi="Times New Roman" w:cs="Times New Roman"/>
                <w:sz w:val="28"/>
                <w:szCs w:val="28"/>
                <w:lang w:eastAsia="ru-RU"/>
              </w:rPr>
              <w:t xml:space="preserve"> </w:t>
            </w:r>
            <w:r w:rsidRPr="00FC2D97">
              <w:rPr>
                <w:rFonts w:ascii="Times New Roman" w:hAnsi="Times New Roman" w:cs="Times New Roman"/>
                <w:sz w:val="28"/>
                <w:szCs w:val="28"/>
                <w:lang w:eastAsia="ru-RU"/>
              </w:rPr>
              <w:t>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1133</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улица Стретинская</w:t>
            </w:r>
          </w:p>
        </w:tc>
      </w:tr>
      <w:tr w:rsidR="00E43A4D" w:rsidRPr="00FC2D97" w:rsidTr="003C6C2E">
        <w:trPr>
          <w:tblCellSpacing w:w="0" w:type="dxa"/>
        </w:trPr>
        <w:tc>
          <w:tcPr>
            <w:tcW w:w="9796" w:type="dxa"/>
            <w:gridSpan w:val="5"/>
            <w:tcBorders>
              <w:top w:val="outset" w:sz="6" w:space="0" w:color="auto"/>
              <w:left w:val="outset" w:sz="6" w:space="0" w:color="auto"/>
              <w:bottom w:val="outset" w:sz="6" w:space="0" w:color="auto"/>
              <w:right w:val="outset" w:sz="6" w:space="0" w:color="9D9DA1"/>
            </w:tcBorders>
          </w:tcPr>
          <w:p w:rsidR="00E43A4D" w:rsidRPr="00FC2D97" w:rsidRDefault="00E43A4D" w:rsidP="00E43A4D">
            <w:pPr>
              <w:pStyle w:val="a7"/>
              <w:spacing w:line="276" w:lineRule="auto"/>
              <w:ind w:left="-567" w:firstLine="567"/>
              <w:rPr>
                <w:rFonts w:ascii="Times New Roman" w:hAnsi="Times New Roman" w:cs="Times New Roman"/>
                <w:sz w:val="28"/>
                <w:szCs w:val="28"/>
                <w:lang w:eastAsia="ru-RU" w:bidi="en-US"/>
              </w:rPr>
            </w:pPr>
            <w:proofErr w:type="spellStart"/>
            <w:r>
              <w:rPr>
                <w:rFonts w:ascii="Times New Roman" w:hAnsi="Times New Roman" w:cs="Times New Roman"/>
                <w:b/>
                <w:sz w:val="28"/>
                <w:szCs w:val="28"/>
                <w:lang w:eastAsia="en-US" w:bidi="en-US"/>
              </w:rPr>
              <w:t>с</w:t>
            </w:r>
            <w:proofErr w:type="gramStart"/>
            <w:r>
              <w:rPr>
                <w:rFonts w:ascii="Times New Roman" w:hAnsi="Times New Roman" w:cs="Times New Roman"/>
                <w:b/>
                <w:sz w:val="28"/>
                <w:szCs w:val="28"/>
                <w:lang w:eastAsia="en-US" w:bidi="en-US"/>
              </w:rPr>
              <w:t>.С</w:t>
            </w:r>
            <w:proofErr w:type="gramEnd"/>
            <w:r>
              <w:rPr>
                <w:rFonts w:ascii="Times New Roman" w:hAnsi="Times New Roman" w:cs="Times New Roman"/>
                <w:b/>
                <w:sz w:val="28"/>
                <w:szCs w:val="28"/>
                <w:lang w:eastAsia="en-US" w:bidi="en-US"/>
              </w:rPr>
              <w:t>авельевка</w:t>
            </w:r>
            <w:proofErr w:type="spellEnd"/>
          </w:p>
        </w:tc>
      </w:tr>
      <w:tr w:rsidR="00670673" w:rsidRPr="00FC2D97" w:rsidTr="002039CC">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567" w:firstLine="567"/>
              <w:jc w:val="center"/>
              <w:rPr>
                <w:rFonts w:ascii="Times New Roman" w:hAnsi="Times New Roman" w:cs="Times New Roman"/>
                <w:sz w:val="28"/>
                <w:szCs w:val="28"/>
                <w:lang w:eastAsia="ru-RU"/>
              </w:rPr>
            </w:pPr>
            <w:r w:rsidRPr="00FC2D97">
              <w:rPr>
                <w:rFonts w:ascii="Times New Roman" w:hAnsi="Times New Roman" w:cs="Times New Roman"/>
                <w:sz w:val="28"/>
                <w:szCs w:val="28"/>
                <w:lang w:eastAsia="ru-RU"/>
              </w:rPr>
              <w:t>12</w:t>
            </w:r>
          </w:p>
        </w:tc>
        <w:tc>
          <w:tcPr>
            <w:tcW w:w="2694"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spacing w:line="276" w:lineRule="auto"/>
              <w:ind w:left="138"/>
              <w:rPr>
                <w:rFonts w:ascii="Times New Roman" w:hAnsi="Times New Roman" w:cs="Times New Roman"/>
                <w:b/>
                <w:sz w:val="28"/>
                <w:szCs w:val="28"/>
                <w:lang w:eastAsia="en-US" w:bidi="en-US"/>
              </w:rPr>
            </w:pPr>
            <w:r>
              <w:rPr>
                <w:rFonts w:ascii="Times New Roman" w:hAnsi="Times New Roman" w:cs="Times New Roman"/>
                <w:sz w:val="28"/>
                <w:szCs w:val="28"/>
                <w:lang w:eastAsia="en-US" w:bidi="en-US"/>
              </w:rPr>
              <w:t>53 253 813 004</w:t>
            </w:r>
            <w:r w:rsidR="00670673" w:rsidRPr="00FC2D97">
              <w:rPr>
                <w:rFonts w:ascii="Times New Roman" w:hAnsi="Times New Roman" w:cs="Times New Roman"/>
                <w:sz w:val="28"/>
                <w:szCs w:val="28"/>
                <w:lang w:eastAsia="en-US" w:bidi="en-US"/>
              </w:rPr>
              <w:t>-ОП-МП-001</w:t>
            </w:r>
          </w:p>
        </w:tc>
        <w:tc>
          <w:tcPr>
            <w:tcW w:w="2976" w:type="dxa"/>
            <w:tcBorders>
              <w:top w:val="outset" w:sz="6" w:space="0" w:color="auto"/>
              <w:left w:val="outset" w:sz="6" w:space="0" w:color="auto"/>
              <w:bottom w:val="outset" w:sz="6" w:space="0" w:color="auto"/>
              <w:right w:val="outset" w:sz="6" w:space="0" w:color="auto"/>
            </w:tcBorders>
            <w:hideMark/>
          </w:tcPr>
          <w:p w:rsidR="00670673" w:rsidRPr="00FC2D97" w:rsidRDefault="00670673" w:rsidP="008F02F9">
            <w:pPr>
              <w:pStyle w:val="a7"/>
              <w:spacing w:line="276" w:lineRule="auto"/>
              <w:ind w:left="144" w:right="102"/>
              <w:jc w:val="both"/>
              <w:rPr>
                <w:rFonts w:ascii="Times New Roman" w:hAnsi="Times New Roman" w:cs="Times New Roman"/>
                <w:sz w:val="28"/>
                <w:szCs w:val="28"/>
                <w:lang w:eastAsia="ru-RU"/>
              </w:rPr>
            </w:pPr>
            <w:r w:rsidRPr="00FC2D97">
              <w:rPr>
                <w:rFonts w:ascii="Times New Roman" w:hAnsi="Times New Roman" w:cs="Times New Roman"/>
                <w:sz w:val="28"/>
                <w:szCs w:val="28"/>
                <w:lang w:eastAsia="ru-RU"/>
              </w:rPr>
              <w:t>Общего пользования,</w:t>
            </w:r>
            <w:r w:rsidR="00E43A4D">
              <w:rPr>
                <w:rFonts w:ascii="Times New Roman" w:hAnsi="Times New Roman" w:cs="Times New Roman"/>
                <w:sz w:val="28"/>
                <w:szCs w:val="28"/>
                <w:lang w:eastAsia="ru-RU"/>
              </w:rPr>
              <w:t xml:space="preserve"> </w:t>
            </w:r>
            <w:r w:rsidRPr="00FC2D97">
              <w:rPr>
                <w:rFonts w:ascii="Times New Roman" w:hAnsi="Times New Roman" w:cs="Times New Roman"/>
                <w:sz w:val="28"/>
                <w:szCs w:val="28"/>
                <w:lang w:eastAsia="ru-RU"/>
              </w:rPr>
              <w:t>гравий</w:t>
            </w:r>
          </w:p>
        </w:tc>
        <w:tc>
          <w:tcPr>
            <w:tcW w:w="993" w:type="dxa"/>
            <w:tcBorders>
              <w:top w:val="outset" w:sz="6" w:space="0" w:color="auto"/>
              <w:left w:val="outset" w:sz="6" w:space="0" w:color="auto"/>
              <w:bottom w:val="outset" w:sz="6" w:space="0" w:color="auto"/>
              <w:right w:val="outset" w:sz="6" w:space="0" w:color="auto"/>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1100</w:t>
            </w:r>
          </w:p>
        </w:tc>
        <w:tc>
          <w:tcPr>
            <w:tcW w:w="2551" w:type="dxa"/>
            <w:tcBorders>
              <w:top w:val="outset" w:sz="6" w:space="0" w:color="auto"/>
              <w:left w:val="outset" w:sz="6" w:space="0" w:color="auto"/>
              <w:bottom w:val="outset" w:sz="6" w:space="0" w:color="auto"/>
              <w:right w:val="outset" w:sz="6" w:space="0" w:color="9D9DA1"/>
            </w:tcBorders>
            <w:hideMark/>
          </w:tcPr>
          <w:p w:rsidR="00670673" w:rsidRPr="00FC2D97" w:rsidRDefault="00E43A4D" w:rsidP="008F02F9">
            <w:pPr>
              <w:pStyle w:val="a7"/>
              <w:spacing w:line="276" w:lineRule="auto"/>
              <w:ind w:left="-567" w:firstLine="567"/>
              <w:jc w:val="center"/>
              <w:rPr>
                <w:rFonts w:ascii="Times New Roman" w:hAnsi="Times New Roman" w:cs="Times New Roman"/>
                <w:sz w:val="28"/>
                <w:szCs w:val="28"/>
                <w:lang w:eastAsia="ru-RU" w:bidi="en-US"/>
              </w:rPr>
            </w:pPr>
            <w:r>
              <w:rPr>
                <w:rFonts w:ascii="Times New Roman" w:hAnsi="Times New Roman" w:cs="Times New Roman"/>
                <w:sz w:val="28"/>
                <w:szCs w:val="28"/>
                <w:lang w:eastAsia="ru-RU" w:bidi="en-US"/>
              </w:rPr>
              <w:t>улица Хуторская</w:t>
            </w:r>
          </w:p>
        </w:tc>
      </w:tr>
      <w:tr w:rsidR="00081AB1" w:rsidRPr="00FC2D97" w:rsidTr="001464EF">
        <w:trPr>
          <w:tblCellSpacing w:w="0" w:type="dxa"/>
        </w:trPr>
        <w:tc>
          <w:tcPr>
            <w:tcW w:w="6252" w:type="dxa"/>
            <w:gridSpan w:val="3"/>
            <w:tcBorders>
              <w:top w:val="outset" w:sz="6" w:space="0" w:color="auto"/>
              <w:left w:val="outset" w:sz="6" w:space="0" w:color="auto"/>
              <w:bottom w:val="outset" w:sz="6" w:space="0" w:color="auto"/>
              <w:right w:val="outset" w:sz="6" w:space="0" w:color="auto"/>
            </w:tcBorders>
            <w:hideMark/>
          </w:tcPr>
          <w:p w:rsidR="00081AB1" w:rsidRPr="00081AB1" w:rsidRDefault="00081AB1" w:rsidP="008F02F9">
            <w:pPr>
              <w:pStyle w:val="a7"/>
              <w:spacing w:line="276" w:lineRule="auto"/>
              <w:ind w:left="144" w:right="102"/>
              <w:jc w:val="both"/>
              <w:rPr>
                <w:rFonts w:ascii="Times New Roman" w:hAnsi="Times New Roman" w:cs="Times New Roman"/>
                <w:b/>
                <w:sz w:val="28"/>
                <w:szCs w:val="28"/>
                <w:lang w:eastAsia="ru-RU"/>
              </w:rPr>
            </w:pPr>
          </w:p>
        </w:tc>
        <w:tc>
          <w:tcPr>
            <w:tcW w:w="993" w:type="dxa"/>
            <w:tcBorders>
              <w:top w:val="outset" w:sz="6" w:space="0" w:color="auto"/>
              <w:left w:val="outset" w:sz="6" w:space="0" w:color="auto"/>
              <w:bottom w:val="outset" w:sz="6" w:space="0" w:color="auto"/>
              <w:right w:val="outset" w:sz="6" w:space="0" w:color="auto"/>
            </w:tcBorders>
            <w:hideMark/>
          </w:tcPr>
          <w:p w:rsidR="00081AB1" w:rsidRPr="00081AB1" w:rsidRDefault="00081AB1" w:rsidP="008F02F9">
            <w:pPr>
              <w:pStyle w:val="a7"/>
              <w:spacing w:line="276" w:lineRule="auto"/>
              <w:ind w:left="-567" w:firstLine="567"/>
              <w:jc w:val="center"/>
              <w:rPr>
                <w:rFonts w:ascii="Times New Roman" w:hAnsi="Times New Roman" w:cs="Times New Roman"/>
                <w:b/>
                <w:sz w:val="28"/>
                <w:szCs w:val="28"/>
                <w:lang w:eastAsia="ru-RU" w:bidi="en-US"/>
              </w:rPr>
            </w:pPr>
            <w:r w:rsidRPr="00081AB1">
              <w:rPr>
                <w:rFonts w:ascii="Times New Roman" w:hAnsi="Times New Roman" w:cs="Times New Roman"/>
                <w:b/>
                <w:sz w:val="28"/>
                <w:szCs w:val="28"/>
                <w:lang w:eastAsia="ru-RU" w:bidi="en-US"/>
              </w:rPr>
              <w:t>7473</w:t>
            </w:r>
          </w:p>
        </w:tc>
        <w:tc>
          <w:tcPr>
            <w:tcW w:w="2551" w:type="dxa"/>
            <w:tcBorders>
              <w:top w:val="outset" w:sz="6" w:space="0" w:color="auto"/>
              <w:left w:val="outset" w:sz="6" w:space="0" w:color="auto"/>
              <w:bottom w:val="outset" w:sz="6" w:space="0" w:color="auto"/>
              <w:right w:val="outset" w:sz="6" w:space="0" w:color="9D9DA1"/>
            </w:tcBorders>
            <w:hideMark/>
          </w:tcPr>
          <w:p w:rsidR="00081AB1" w:rsidRDefault="00081AB1" w:rsidP="008F02F9">
            <w:pPr>
              <w:pStyle w:val="a7"/>
              <w:spacing w:line="276" w:lineRule="auto"/>
              <w:ind w:left="-567" w:firstLine="567"/>
              <w:jc w:val="center"/>
              <w:rPr>
                <w:rFonts w:ascii="Times New Roman" w:hAnsi="Times New Roman" w:cs="Times New Roman"/>
                <w:sz w:val="28"/>
                <w:szCs w:val="28"/>
                <w:lang w:eastAsia="ru-RU" w:bidi="en-US"/>
              </w:rPr>
            </w:pPr>
          </w:p>
        </w:tc>
      </w:tr>
    </w:tbl>
    <w:p w:rsidR="00670673" w:rsidRPr="00FC2D97" w:rsidRDefault="00670673" w:rsidP="00670673">
      <w:pPr>
        <w:ind w:left="1080" w:hanging="1080"/>
        <w:rPr>
          <w:rFonts w:ascii="Times New Roman" w:hAnsi="Times New Roman" w:cs="Times New Roman"/>
          <w:sz w:val="28"/>
          <w:szCs w:val="28"/>
        </w:rPr>
      </w:pPr>
    </w:p>
    <w:p w:rsidR="00670673" w:rsidRPr="00FC2D97" w:rsidRDefault="00670673" w:rsidP="00670673">
      <w:pPr>
        <w:pStyle w:val="a7"/>
        <w:jc w:val="both"/>
        <w:rPr>
          <w:rFonts w:ascii="Times New Roman" w:hAnsi="Times New Roman" w:cs="Times New Roman"/>
          <w:vanish/>
          <w:sz w:val="28"/>
          <w:szCs w:val="28"/>
        </w:rPr>
      </w:pPr>
    </w:p>
    <w:p w:rsidR="00670673" w:rsidRPr="00FC2D97" w:rsidRDefault="00670673" w:rsidP="00670673">
      <w:pPr>
        <w:ind w:right="84"/>
        <w:rPr>
          <w:rFonts w:ascii="Times New Roman" w:hAnsi="Times New Roman" w:cs="Times New Roman"/>
          <w:sz w:val="28"/>
          <w:szCs w:val="28"/>
        </w:rPr>
      </w:pPr>
    </w:p>
    <w:p w:rsidR="00670673" w:rsidRDefault="00670673" w:rsidP="00670673">
      <w:pPr>
        <w:rPr>
          <w:sz w:val="28"/>
          <w:szCs w:val="28"/>
        </w:rPr>
      </w:pPr>
      <w:r>
        <w:rPr>
          <w:b/>
          <w:bCs/>
          <w:sz w:val="28"/>
          <w:szCs w:val="28"/>
        </w:rPr>
        <w:t xml:space="preserve">               </w:t>
      </w:r>
    </w:p>
    <w:p w:rsidR="00670673" w:rsidRDefault="00670673" w:rsidP="00670673">
      <w:pPr>
        <w:tabs>
          <w:tab w:val="left" w:pos="6360"/>
          <w:tab w:val="left" w:pos="7292"/>
        </w:tabs>
        <w:jc w:val="center"/>
        <w:rPr>
          <w:rFonts w:ascii="Times New Roman" w:hAnsi="Times New Roman" w:cs="Times New Roman"/>
          <w:sz w:val="28"/>
          <w:szCs w:val="28"/>
        </w:rPr>
      </w:pPr>
    </w:p>
    <w:p w:rsidR="004F5B0D" w:rsidRDefault="004F5B0D"/>
    <w:sectPr w:rsidR="004F5B0D" w:rsidSect="00872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B2C95"/>
    <w:multiLevelType w:val="hybridMultilevel"/>
    <w:tmpl w:val="DF5437E8"/>
    <w:lvl w:ilvl="0" w:tplc="08F4D938">
      <w:start w:val="1"/>
      <w:numFmt w:val="decimal"/>
      <w:lvlText w:val="%1."/>
      <w:lvlJc w:val="left"/>
      <w:pPr>
        <w:ind w:left="1125" w:hanging="4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B0D"/>
    <w:rsid w:val="0003076C"/>
    <w:rsid w:val="00081AB1"/>
    <w:rsid w:val="002039CC"/>
    <w:rsid w:val="003059A5"/>
    <w:rsid w:val="00307D3A"/>
    <w:rsid w:val="00446DFD"/>
    <w:rsid w:val="004D7AA2"/>
    <w:rsid w:val="004F5B0D"/>
    <w:rsid w:val="00511ACE"/>
    <w:rsid w:val="00670673"/>
    <w:rsid w:val="00771596"/>
    <w:rsid w:val="007B258F"/>
    <w:rsid w:val="00872CEB"/>
    <w:rsid w:val="00A32413"/>
    <w:rsid w:val="00A7324B"/>
    <w:rsid w:val="00AB2C39"/>
    <w:rsid w:val="00AE3523"/>
    <w:rsid w:val="00CE2433"/>
    <w:rsid w:val="00CE3833"/>
    <w:rsid w:val="00E43A4D"/>
    <w:rsid w:val="00FC2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67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670673"/>
    <w:rPr>
      <w:color w:val="0000FF"/>
      <w:u w:val="single"/>
    </w:rPr>
  </w:style>
  <w:style w:type="paragraph" w:styleId="a4">
    <w:name w:val="Title"/>
    <w:basedOn w:val="a"/>
    <w:link w:val="a5"/>
    <w:qFormat/>
    <w:rsid w:val="00670673"/>
    <w:pPr>
      <w:widowControl/>
      <w:autoSpaceDE/>
      <w:autoSpaceDN/>
      <w:adjustRightInd/>
      <w:jc w:val="center"/>
    </w:pPr>
    <w:rPr>
      <w:rFonts w:ascii="Times New Roman" w:hAnsi="Times New Roman" w:cs="Times New Roman"/>
      <w:b/>
      <w:sz w:val="24"/>
    </w:rPr>
  </w:style>
  <w:style w:type="character" w:customStyle="1" w:styleId="a5">
    <w:name w:val="Название Знак"/>
    <w:basedOn w:val="a0"/>
    <w:link w:val="a4"/>
    <w:rsid w:val="00670673"/>
    <w:rPr>
      <w:rFonts w:ascii="Times New Roman" w:eastAsia="Times New Roman" w:hAnsi="Times New Roman" w:cs="Times New Roman"/>
      <w:b/>
      <w:sz w:val="24"/>
      <w:szCs w:val="20"/>
      <w:lang w:eastAsia="ru-RU"/>
    </w:rPr>
  </w:style>
  <w:style w:type="character" w:customStyle="1" w:styleId="a6">
    <w:name w:val="Без интервала Знак"/>
    <w:link w:val="a7"/>
    <w:locked/>
    <w:rsid w:val="00670673"/>
    <w:rPr>
      <w:sz w:val="24"/>
      <w:szCs w:val="24"/>
      <w:lang w:eastAsia="ar-SA"/>
    </w:rPr>
  </w:style>
  <w:style w:type="paragraph" w:styleId="a7">
    <w:name w:val="No Spacing"/>
    <w:link w:val="a6"/>
    <w:qFormat/>
    <w:rsid w:val="00670673"/>
    <w:pPr>
      <w:suppressAutoHyphens/>
      <w:spacing w:after="0" w:line="240" w:lineRule="auto"/>
    </w:pPr>
    <w:rPr>
      <w:sz w:val="24"/>
      <w:szCs w:val="24"/>
      <w:lang w:eastAsia="ar-SA"/>
    </w:rPr>
  </w:style>
  <w:style w:type="character" w:styleId="a8">
    <w:name w:val="Strong"/>
    <w:basedOn w:val="a0"/>
    <w:qFormat/>
    <w:rsid w:val="00670673"/>
    <w:rPr>
      <w:b/>
      <w:bCs/>
    </w:rPr>
  </w:style>
  <w:style w:type="paragraph" w:styleId="a9">
    <w:name w:val="Body Text"/>
    <w:basedOn w:val="a"/>
    <w:link w:val="aa"/>
    <w:semiHidden/>
    <w:unhideWhenUsed/>
    <w:rsid w:val="00AB2C39"/>
    <w:pPr>
      <w:widowControl/>
      <w:suppressAutoHyphens/>
      <w:autoSpaceDE/>
      <w:autoSpaceDN/>
      <w:adjustRightInd/>
      <w:spacing w:after="120" w:line="276" w:lineRule="auto"/>
    </w:pPr>
    <w:rPr>
      <w:rFonts w:ascii="Calibri" w:hAnsi="Calibri" w:cs="Calibri"/>
      <w:sz w:val="22"/>
      <w:szCs w:val="22"/>
      <w:lang w:eastAsia="ar-SA"/>
    </w:rPr>
  </w:style>
  <w:style w:type="character" w:customStyle="1" w:styleId="aa">
    <w:name w:val="Основной текст Знак"/>
    <w:basedOn w:val="a0"/>
    <w:link w:val="a9"/>
    <w:semiHidden/>
    <w:rsid w:val="00AB2C39"/>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558371438">
      <w:bodyDiv w:val="1"/>
      <w:marLeft w:val="0"/>
      <w:marRight w:val="0"/>
      <w:marTop w:val="0"/>
      <w:marBottom w:val="0"/>
      <w:divBdr>
        <w:top w:val="none" w:sz="0" w:space="0" w:color="auto"/>
        <w:left w:val="none" w:sz="0" w:space="0" w:color="auto"/>
        <w:bottom w:val="none" w:sz="0" w:space="0" w:color="auto"/>
        <w:right w:val="none" w:sz="0" w:space="0" w:color="auto"/>
      </w:divBdr>
    </w:div>
    <w:div w:id="10785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2019-10-23T04:54:00Z</cp:lastPrinted>
  <dcterms:created xsi:type="dcterms:W3CDTF">2019-10-07T09:46:00Z</dcterms:created>
  <dcterms:modified xsi:type="dcterms:W3CDTF">2019-10-23T04:56:00Z</dcterms:modified>
</cp:coreProperties>
</file>