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FE" w:rsidRDefault="00497BFE" w:rsidP="00A434B2">
      <w:pPr>
        <w:rPr>
          <w:b/>
          <w:sz w:val="24"/>
          <w:szCs w:val="24"/>
        </w:rPr>
      </w:pPr>
    </w:p>
    <w:p w:rsidR="00497BFE" w:rsidRPr="006A0494" w:rsidRDefault="00497BFE" w:rsidP="00497BFE">
      <w:pPr>
        <w:pBdr>
          <w:bottom w:val="single" w:sz="12" w:space="1" w:color="auto"/>
        </w:pBdr>
        <w:jc w:val="center"/>
        <w:rPr>
          <w:szCs w:val="28"/>
        </w:rPr>
      </w:pPr>
      <w:r w:rsidRPr="006A0494">
        <w:rPr>
          <w:szCs w:val="28"/>
        </w:rPr>
        <w:t>СОВЕТ ДЕПУТАТОВ</w:t>
      </w:r>
    </w:p>
    <w:p w:rsidR="00497BFE" w:rsidRPr="006A0494" w:rsidRDefault="00497BFE" w:rsidP="00497BFE">
      <w:pPr>
        <w:pBdr>
          <w:bottom w:val="single" w:sz="12" w:space="1" w:color="auto"/>
        </w:pBdr>
        <w:jc w:val="center"/>
        <w:rPr>
          <w:szCs w:val="28"/>
        </w:rPr>
      </w:pPr>
      <w:r w:rsidRPr="006A0494">
        <w:rPr>
          <w:szCs w:val="28"/>
        </w:rPr>
        <w:t>МУНИЦИПАЛЬНОГО ОБРАЗОВАНИЯ</w:t>
      </w:r>
    </w:p>
    <w:p w:rsidR="00497BFE" w:rsidRPr="006A0494" w:rsidRDefault="00497BFE" w:rsidP="00497BFE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>
        <w:rPr>
          <w:szCs w:val="28"/>
        </w:rPr>
        <w:t>ЕКАТЕРИНОСЛАВСКИЙ</w:t>
      </w:r>
      <w:r w:rsidRPr="006A0494">
        <w:rPr>
          <w:szCs w:val="28"/>
        </w:rPr>
        <w:t xml:space="preserve"> СЕЛЬСОВЕТ</w:t>
      </w:r>
    </w:p>
    <w:p w:rsidR="00497BFE" w:rsidRPr="006A0494" w:rsidRDefault="00497BFE" w:rsidP="00497BFE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 w:rsidRPr="006A0494">
        <w:rPr>
          <w:szCs w:val="28"/>
        </w:rPr>
        <w:t>ТЮЛЬГАНСКОГО РАЙОНА ОРЕНБУРГСКОЙ ОБЛАСТИ</w:t>
      </w:r>
    </w:p>
    <w:p w:rsidR="00497BFE" w:rsidRPr="006A0494" w:rsidRDefault="00497BFE" w:rsidP="00497BFE">
      <w:pPr>
        <w:pBdr>
          <w:bottom w:val="single" w:sz="12" w:space="1" w:color="auto"/>
        </w:pBdr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6A0494">
        <w:rPr>
          <w:sz w:val="24"/>
          <w:szCs w:val="24"/>
        </w:rPr>
        <w:t xml:space="preserve"> СОЗЫВА</w:t>
      </w:r>
    </w:p>
    <w:p w:rsidR="00497BFE" w:rsidRPr="006A0494" w:rsidRDefault="00497BFE" w:rsidP="00497BFE">
      <w:pPr>
        <w:pBdr>
          <w:bottom w:val="single" w:sz="12" w:space="1" w:color="auto"/>
        </w:pBdr>
        <w:ind w:firstLine="360"/>
        <w:jc w:val="center"/>
        <w:rPr>
          <w:sz w:val="24"/>
          <w:szCs w:val="24"/>
        </w:rPr>
      </w:pPr>
    </w:p>
    <w:p w:rsidR="00497BFE" w:rsidRDefault="00497BFE" w:rsidP="00497BFE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  <w:proofErr w:type="gramStart"/>
      <w:r w:rsidRPr="006A0494">
        <w:rPr>
          <w:b/>
          <w:szCs w:val="28"/>
        </w:rPr>
        <w:t>Р</w:t>
      </w:r>
      <w:proofErr w:type="gramEnd"/>
      <w:r w:rsidRPr="006A0494">
        <w:rPr>
          <w:b/>
          <w:szCs w:val="28"/>
        </w:rPr>
        <w:t xml:space="preserve"> Е Ш Е Н И Е</w:t>
      </w:r>
    </w:p>
    <w:p w:rsidR="00497BFE" w:rsidRPr="006A0494" w:rsidRDefault="00497BFE" w:rsidP="00497BFE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</w:p>
    <w:p w:rsidR="00497BFE" w:rsidRDefault="00497BFE" w:rsidP="00497BFE">
      <w:pPr>
        <w:tabs>
          <w:tab w:val="left" w:pos="6360"/>
          <w:tab w:val="left" w:pos="7292"/>
        </w:tabs>
        <w:jc w:val="center"/>
        <w:rPr>
          <w:szCs w:val="28"/>
        </w:rPr>
      </w:pPr>
    </w:p>
    <w:p w:rsidR="00497BFE" w:rsidRPr="006A0494" w:rsidRDefault="00497BFE" w:rsidP="00497BFE">
      <w:pPr>
        <w:tabs>
          <w:tab w:val="left" w:pos="6360"/>
          <w:tab w:val="left" w:pos="7292"/>
        </w:tabs>
        <w:jc w:val="center"/>
        <w:rPr>
          <w:szCs w:val="28"/>
        </w:rPr>
      </w:pPr>
      <w:r>
        <w:rPr>
          <w:szCs w:val="28"/>
        </w:rPr>
        <w:t xml:space="preserve">     </w:t>
      </w:r>
      <w:r w:rsidR="001E686A">
        <w:rPr>
          <w:szCs w:val="28"/>
        </w:rPr>
        <w:t>14</w:t>
      </w:r>
      <w:r w:rsidR="00865EB5">
        <w:rPr>
          <w:szCs w:val="28"/>
        </w:rPr>
        <w:t>.05</w:t>
      </w:r>
      <w:r>
        <w:rPr>
          <w:szCs w:val="28"/>
        </w:rPr>
        <w:t>.2020</w:t>
      </w:r>
      <w:r w:rsidRPr="006A0494">
        <w:rPr>
          <w:szCs w:val="28"/>
        </w:rPr>
        <w:t xml:space="preserve">                                                                        </w:t>
      </w:r>
      <w:r w:rsidR="003250B8">
        <w:rPr>
          <w:szCs w:val="28"/>
        </w:rPr>
        <w:t xml:space="preserve">                       </w:t>
      </w:r>
      <w:r>
        <w:rPr>
          <w:szCs w:val="28"/>
        </w:rPr>
        <w:t xml:space="preserve"> №</w:t>
      </w:r>
      <w:r w:rsidR="00865EB5">
        <w:rPr>
          <w:szCs w:val="28"/>
        </w:rPr>
        <w:t>250</w:t>
      </w:r>
    </w:p>
    <w:p w:rsidR="00497BFE" w:rsidRPr="006A0494" w:rsidRDefault="00497BFE" w:rsidP="00497BFE">
      <w:pPr>
        <w:tabs>
          <w:tab w:val="left" w:pos="6360"/>
          <w:tab w:val="left" w:pos="7292"/>
        </w:tabs>
        <w:spacing w:line="480" w:lineRule="auto"/>
        <w:jc w:val="center"/>
        <w:rPr>
          <w:szCs w:val="28"/>
        </w:rPr>
      </w:pPr>
      <w:proofErr w:type="gramStart"/>
      <w:r w:rsidRPr="006A0494">
        <w:rPr>
          <w:szCs w:val="28"/>
        </w:rPr>
        <w:t>с</w:t>
      </w:r>
      <w:proofErr w:type="gramEnd"/>
      <w:r w:rsidRPr="006A0494">
        <w:rPr>
          <w:szCs w:val="28"/>
        </w:rPr>
        <w:t xml:space="preserve">. </w:t>
      </w:r>
      <w:r>
        <w:rPr>
          <w:szCs w:val="28"/>
        </w:rPr>
        <w:t>Екатеринославка</w:t>
      </w:r>
    </w:p>
    <w:p w:rsidR="00A434B2" w:rsidRDefault="00A434B2" w:rsidP="00A434B2">
      <w:pPr>
        <w:rPr>
          <w:szCs w:val="28"/>
        </w:rPr>
      </w:pPr>
    </w:p>
    <w:p w:rsidR="00A434B2" w:rsidRPr="00497BFE" w:rsidRDefault="00A434B2" w:rsidP="00497BFE">
      <w:pPr>
        <w:jc w:val="center"/>
        <w:rPr>
          <w:b/>
          <w:szCs w:val="28"/>
        </w:rPr>
      </w:pPr>
      <w:r w:rsidRPr="00497BFE">
        <w:rPr>
          <w:b/>
          <w:szCs w:val="28"/>
        </w:rPr>
        <w:t>О внесении изменений в решение Совета депутатов № 131 от 07.03.2018</w:t>
      </w:r>
    </w:p>
    <w:p w:rsidR="00A434B2" w:rsidRPr="00497BFE" w:rsidRDefault="00A434B2" w:rsidP="00497BFE">
      <w:pPr>
        <w:jc w:val="center"/>
        <w:rPr>
          <w:b/>
          <w:szCs w:val="28"/>
        </w:rPr>
      </w:pPr>
      <w:r w:rsidRPr="00497BFE">
        <w:rPr>
          <w:b/>
          <w:szCs w:val="28"/>
        </w:rPr>
        <w:t>«</w:t>
      </w:r>
      <w:r w:rsidRPr="00497BFE">
        <w:rPr>
          <w:b/>
        </w:rPr>
        <w:t>Об утверждении Положения о бюджетном процессе в муниципальном образовании Екатеринославский сельсовет</w:t>
      </w:r>
      <w:r w:rsidRPr="00497BFE">
        <w:rPr>
          <w:b/>
          <w:szCs w:val="28"/>
        </w:rPr>
        <w:t>»</w:t>
      </w:r>
    </w:p>
    <w:p w:rsidR="00A434B2" w:rsidRDefault="00A434B2" w:rsidP="00A434B2">
      <w:pPr>
        <w:jc w:val="both"/>
        <w:rPr>
          <w:szCs w:val="28"/>
        </w:rPr>
      </w:pPr>
    </w:p>
    <w:p w:rsidR="00F342C5" w:rsidRDefault="00F342C5" w:rsidP="00A434B2">
      <w:pPr>
        <w:jc w:val="both"/>
        <w:rPr>
          <w:szCs w:val="28"/>
        </w:rPr>
      </w:pPr>
    </w:p>
    <w:p w:rsidR="00A434B2" w:rsidRPr="00497BFE" w:rsidRDefault="00A434B2" w:rsidP="00497BFE">
      <w:pPr>
        <w:pStyle w:val="2"/>
        <w:shd w:val="clear" w:color="auto" w:fill="FFFFFF"/>
        <w:spacing w:before="0" w:beforeAutospacing="0" w:after="213" w:afterAutospacing="0" w:line="250" w:lineRule="atLeast"/>
        <w:ind w:firstLine="708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97BFE">
        <w:rPr>
          <w:b w:val="0"/>
          <w:color w:val="000000" w:themeColor="text1"/>
          <w:sz w:val="28"/>
          <w:szCs w:val="28"/>
        </w:rPr>
        <w:t xml:space="preserve">На основании Федерального закона №131-ФЗ от 06.10.2003г «Об общих принципах организации местного самоуправления в Российской Федерации», Уставом муниципального образования Екатеринославский сельсовет, протеста прокуратуры № </w:t>
      </w:r>
      <w:r w:rsidR="00497BFE" w:rsidRPr="00497BFE">
        <w:rPr>
          <w:b w:val="0"/>
          <w:color w:val="000000" w:themeColor="text1"/>
          <w:sz w:val="28"/>
          <w:szCs w:val="28"/>
        </w:rPr>
        <w:t>0</w:t>
      </w:r>
      <w:r w:rsidRPr="00497BFE">
        <w:rPr>
          <w:b w:val="0"/>
          <w:color w:val="000000" w:themeColor="text1"/>
          <w:sz w:val="28"/>
          <w:szCs w:val="28"/>
        </w:rPr>
        <w:t>7-</w:t>
      </w:r>
      <w:r w:rsidR="00497BFE" w:rsidRPr="00497BFE">
        <w:rPr>
          <w:b w:val="0"/>
          <w:color w:val="000000" w:themeColor="text1"/>
          <w:sz w:val="28"/>
          <w:szCs w:val="28"/>
        </w:rPr>
        <w:t>0</w:t>
      </w:r>
      <w:r w:rsidRPr="00497BFE">
        <w:rPr>
          <w:b w:val="0"/>
          <w:color w:val="000000" w:themeColor="text1"/>
          <w:sz w:val="28"/>
          <w:szCs w:val="28"/>
        </w:rPr>
        <w:t>1-20</w:t>
      </w:r>
      <w:r w:rsidR="00497BFE" w:rsidRPr="00497BFE">
        <w:rPr>
          <w:b w:val="0"/>
          <w:color w:val="000000" w:themeColor="text1"/>
          <w:sz w:val="28"/>
          <w:szCs w:val="28"/>
        </w:rPr>
        <w:t>20</w:t>
      </w:r>
      <w:r w:rsidRPr="00497BFE">
        <w:rPr>
          <w:b w:val="0"/>
          <w:color w:val="000000" w:themeColor="text1"/>
          <w:sz w:val="28"/>
          <w:szCs w:val="28"/>
        </w:rPr>
        <w:t xml:space="preserve"> от </w:t>
      </w:r>
      <w:r w:rsidR="00497BFE" w:rsidRPr="00497BFE">
        <w:rPr>
          <w:b w:val="0"/>
          <w:color w:val="000000" w:themeColor="text1"/>
          <w:sz w:val="28"/>
          <w:szCs w:val="28"/>
        </w:rPr>
        <w:t>27</w:t>
      </w:r>
      <w:r w:rsidRPr="00497BFE">
        <w:rPr>
          <w:b w:val="0"/>
          <w:color w:val="000000" w:themeColor="text1"/>
          <w:sz w:val="28"/>
          <w:szCs w:val="28"/>
        </w:rPr>
        <w:t>.02.20</w:t>
      </w:r>
      <w:r w:rsidR="00497BFE" w:rsidRPr="00497BFE">
        <w:rPr>
          <w:b w:val="0"/>
          <w:color w:val="000000" w:themeColor="text1"/>
          <w:sz w:val="28"/>
          <w:szCs w:val="28"/>
        </w:rPr>
        <w:t xml:space="preserve">20 года, </w:t>
      </w:r>
      <w:r w:rsidRPr="00497BFE">
        <w:rPr>
          <w:b w:val="0"/>
          <w:color w:val="000000" w:themeColor="text1"/>
          <w:sz w:val="28"/>
          <w:szCs w:val="28"/>
        </w:rPr>
        <w:t xml:space="preserve">в соответствии с Федеральным законом № </w:t>
      </w:r>
      <w:r w:rsidR="00497BFE" w:rsidRPr="00497BFE">
        <w:rPr>
          <w:b w:val="0"/>
          <w:color w:val="000000" w:themeColor="text1"/>
          <w:sz w:val="28"/>
          <w:szCs w:val="28"/>
        </w:rPr>
        <w:t>199</w:t>
      </w:r>
      <w:r w:rsidRPr="00497BFE">
        <w:rPr>
          <w:b w:val="0"/>
          <w:color w:val="000000" w:themeColor="text1"/>
          <w:sz w:val="28"/>
          <w:szCs w:val="28"/>
        </w:rPr>
        <w:t xml:space="preserve">-ФЗ от </w:t>
      </w:r>
      <w:r w:rsidR="00497BFE" w:rsidRPr="00497BFE">
        <w:rPr>
          <w:b w:val="0"/>
          <w:color w:val="000000" w:themeColor="text1"/>
          <w:sz w:val="28"/>
          <w:szCs w:val="28"/>
        </w:rPr>
        <w:t>26</w:t>
      </w:r>
      <w:r w:rsidRPr="00497BFE">
        <w:rPr>
          <w:b w:val="0"/>
          <w:color w:val="000000" w:themeColor="text1"/>
          <w:sz w:val="28"/>
          <w:szCs w:val="28"/>
        </w:rPr>
        <w:t>.07.20</w:t>
      </w:r>
      <w:r w:rsidR="00497BFE" w:rsidRPr="00497BFE">
        <w:rPr>
          <w:b w:val="0"/>
          <w:color w:val="000000" w:themeColor="text1"/>
          <w:sz w:val="28"/>
          <w:szCs w:val="28"/>
        </w:rPr>
        <w:t>19г.</w:t>
      </w:r>
      <w:r w:rsidRPr="00497BFE">
        <w:rPr>
          <w:b w:val="0"/>
          <w:color w:val="000000" w:themeColor="text1"/>
          <w:sz w:val="28"/>
          <w:szCs w:val="28"/>
        </w:rPr>
        <w:t xml:space="preserve">  </w:t>
      </w:r>
      <w:r w:rsidR="00497BFE" w:rsidRPr="00497BFE">
        <w:rPr>
          <w:b w:val="0"/>
          <w:color w:val="000000" w:themeColor="text1"/>
          <w:sz w:val="28"/>
          <w:szCs w:val="28"/>
        </w:rPr>
        <w:t>“О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аудита”, Федеральным</w:t>
      </w:r>
      <w:proofErr w:type="gramEnd"/>
      <w:r w:rsidR="00497BFE" w:rsidRPr="00497BFE">
        <w:rPr>
          <w:b w:val="0"/>
          <w:color w:val="000000" w:themeColor="text1"/>
          <w:sz w:val="28"/>
          <w:szCs w:val="28"/>
        </w:rPr>
        <w:t xml:space="preserve"> законом № 278-ФЗ от 02.08.2019г.   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"Об особенностях эмиссии и обращения государственных и муниципальных ценных бумаг", Федеральным законом №307-ФЗ от 02.08.2019г “О внесении изменений в Бюджетный кодекс Российской Федерации в целях совершенствования межбюджетных отношений”</w:t>
      </w:r>
      <w:proofErr w:type="gramStart"/>
      <w:r w:rsidR="00497BFE">
        <w:rPr>
          <w:b w:val="0"/>
          <w:color w:val="000000" w:themeColor="text1"/>
          <w:sz w:val="28"/>
          <w:szCs w:val="28"/>
        </w:rPr>
        <w:t xml:space="preserve"> </w:t>
      </w:r>
      <w:r w:rsidRPr="00962963">
        <w:rPr>
          <w:sz w:val="28"/>
          <w:szCs w:val="28"/>
        </w:rPr>
        <w:t>,</w:t>
      </w:r>
      <w:proofErr w:type="gramEnd"/>
      <w:r w:rsidRPr="00497BFE">
        <w:rPr>
          <w:b w:val="0"/>
          <w:sz w:val="28"/>
          <w:szCs w:val="28"/>
        </w:rPr>
        <w:t>Совет депутатов</w:t>
      </w:r>
      <w:r w:rsidRPr="00962963">
        <w:rPr>
          <w:sz w:val="28"/>
          <w:szCs w:val="28"/>
        </w:rPr>
        <w:t> РЕШИЛ</w:t>
      </w:r>
      <w:r w:rsidRPr="00962963">
        <w:rPr>
          <w:color w:val="000000"/>
          <w:sz w:val="28"/>
          <w:szCs w:val="28"/>
        </w:rPr>
        <w:t>:</w:t>
      </w:r>
    </w:p>
    <w:p w:rsidR="00A434B2" w:rsidRPr="00497BFE" w:rsidRDefault="00A434B2" w:rsidP="00497BFE">
      <w:pPr>
        <w:ind w:firstLine="708"/>
        <w:jc w:val="both"/>
        <w:rPr>
          <w:color w:val="000000"/>
          <w:szCs w:val="28"/>
        </w:rPr>
      </w:pPr>
      <w:r w:rsidRPr="00962963">
        <w:rPr>
          <w:szCs w:val="28"/>
        </w:rPr>
        <w:t>1.Признать протест прокуратуры Т</w:t>
      </w:r>
      <w:r>
        <w:rPr>
          <w:szCs w:val="28"/>
        </w:rPr>
        <w:t xml:space="preserve">юльганского района № </w:t>
      </w:r>
      <w:r w:rsidR="00497BFE">
        <w:rPr>
          <w:szCs w:val="28"/>
        </w:rPr>
        <w:t>0</w:t>
      </w:r>
      <w:r>
        <w:rPr>
          <w:szCs w:val="28"/>
        </w:rPr>
        <w:t>7-</w:t>
      </w:r>
      <w:r w:rsidR="00497BFE">
        <w:rPr>
          <w:szCs w:val="28"/>
        </w:rPr>
        <w:t>0</w:t>
      </w:r>
      <w:r>
        <w:rPr>
          <w:szCs w:val="28"/>
        </w:rPr>
        <w:t>1-20</w:t>
      </w:r>
      <w:r w:rsidR="00497BFE">
        <w:rPr>
          <w:szCs w:val="28"/>
        </w:rPr>
        <w:t>20</w:t>
      </w:r>
      <w:r w:rsidRPr="00962963">
        <w:rPr>
          <w:szCs w:val="28"/>
        </w:rPr>
        <w:t xml:space="preserve"> от</w:t>
      </w:r>
      <w:r w:rsidR="00497BFE">
        <w:rPr>
          <w:color w:val="000000"/>
          <w:szCs w:val="28"/>
        </w:rPr>
        <w:t xml:space="preserve"> </w:t>
      </w:r>
      <w:r>
        <w:rPr>
          <w:szCs w:val="28"/>
        </w:rPr>
        <w:t>2</w:t>
      </w:r>
      <w:r w:rsidR="00497BFE">
        <w:rPr>
          <w:szCs w:val="28"/>
        </w:rPr>
        <w:t>7</w:t>
      </w:r>
      <w:r>
        <w:rPr>
          <w:szCs w:val="28"/>
        </w:rPr>
        <w:t>.02.20</w:t>
      </w:r>
      <w:r w:rsidR="00497BFE">
        <w:rPr>
          <w:szCs w:val="28"/>
        </w:rPr>
        <w:t>20</w:t>
      </w:r>
      <w:r w:rsidRPr="00962963">
        <w:rPr>
          <w:szCs w:val="28"/>
        </w:rPr>
        <w:t xml:space="preserve"> </w:t>
      </w:r>
      <w:r>
        <w:rPr>
          <w:szCs w:val="28"/>
        </w:rPr>
        <w:t>на решение Совета депутатов № 131</w:t>
      </w:r>
      <w:r w:rsidRPr="00962963">
        <w:rPr>
          <w:szCs w:val="28"/>
        </w:rPr>
        <w:t xml:space="preserve"> от </w:t>
      </w:r>
      <w:r>
        <w:rPr>
          <w:szCs w:val="28"/>
        </w:rPr>
        <w:t>07.03.2018</w:t>
      </w:r>
      <w:r w:rsidRPr="00962963">
        <w:rPr>
          <w:szCs w:val="28"/>
        </w:rPr>
        <w:t xml:space="preserve"> «</w:t>
      </w:r>
      <w:r w:rsidRPr="00A434B2">
        <w:t>Об утверждении Положения о бюджетном процессе в муниципальном образовании Екатеринославский сельсовет</w:t>
      </w:r>
      <w:r w:rsidRPr="00962963">
        <w:rPr>
          <w:szCs w:val="28"/>
        </w:rPr>
        <w:t>», обоснованным.</w:t>
      </w:r>
    </w:p>
    <w:p w:rsidR="00A434B2" w:rsidRPr="00962963" w:rsidRDefault="00A434B2" w:rsidP="00A434B2">
      <w:pPr>
        <w:ind w:firstLine="708"/>
        <w:jc w:val="both"/>
        <w:rPr>
          <w:szCs w:val="28"/>
        </w:rPr>
      </w:pPr>
      <w:r w:rsidRPr="00962963">
        <w:rPr>
          <w:szCs w:val="28"/>
        </w:rPr>
        <w:t>2.Внести в решение Совета депутатов Екат</w:t>
      </w:r>
      <w:r>
        <w:rPr>
          <w:szCs w:val="28"/>
        </w:rPr>
        <w:t>еринославского  сельсовета от 07.03.20</w:t>
      </w:r>
      <w:r w:rsidR="00497BFE">
        <w:rPr>
          <w:szCs w:val="28"/>
        </w:rPr>
        <w:t>18</w:t>
      </w:r>
      <w:r>
        <w:rPr>
          <w:szCs w:val="28"/>
        </w:rPr>
        <w:t xml:space="preserve"> № 131</w:t>
      </w:r>
      <w:r w:rsidRPr="00962963">
        <w:rPr>
          <w:szCs w:val="28"/>
        </w:rPr>
        <w:t xml:space="preserve"> следующие изменения:</w:t>
      </w:r>
    </w:p>
    <w:p w:rsidR="00A434B2" w:rsidRDefault="00A434B2" w:rsidP="00497BFE">
      <w:pPr>
        <w:jc w:val="both"/>
        <w:rPr>
          <w:szCs w:val="28"/>
        </w:rPr>
      </w:pPr>
      <w:r>
        <w:rPr>
          <w:szCs w:val="28"/>
        </w:rPr>
        <w:t xml:space="preserve">         2.1.</w:t>
      </w:r>
      <w:r w:rsidR="00204034">
        <w:rPr>
          <w:szCs w:val="28"/>
        </w:rPr>
        <w:t xml:space="preserve"> Абзац 10</w:t>
      </w:r>
      <w:r w:rsidRPr="00962963">
        <w:rPr>
          <w:szCs w:val="28"/>
        </w:rPr>
        <w:t xml:space="preserve"> </w:t>
      </w:r>
      <w:r w:rsidR="00204034">
        <w:rPr>
          <w:szCs w:val="28"/>
        </w:rPr>
        <w:t>ст.</w:t>
      </w:r>
      <w:r w:rsidR="00497BFE">
        <w:rPr>
          <w:szCs w:val="28"/>
        </w:rPr>
        <w:t>3.2.</w:t>
      </w:r>
      <w:r w:rsidR="00204034">
        <w:rPr>
          <w:szCs w:val="28"/>
        </w:rPr>
        <w:t xml:space="preserve"> </w:t>
      </w:r>
      <w:r w:rsidRPr="00962963">
        <w:rPr>
          <w:szCs w:val="28"/>
        </w:rPr>
        <w:t>решения Совета депутатов</w:t>
      </w:r>
      <w:r w:rsidR="00497BFE">
        <w:rPr>
          <w:szCs w:val="28"/>
        </w:rPr>
        <w:t xml:space="preserve"> исключить.</w:t>
      </w:r>
    </w:p>
    <w:p w:rsidR="00497BFE" w:rsidRDefault="00497BFE" w:rsidP="00497BFE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      2.</w:t>
      </w:r>
      <w:r w:rsidR="00EE11EB">
        <w:rPr>
          <w:szCs w:val="28"/>
        </w:rPr>
        <w:t>2</w:t>
      </w:r>
      <w:r>
        <w:rPr>
          <w:szCs w:val="28"/>
        </w:rPr>
        <w:t>. Абзац 7</w:t>
      </w:r>
      <w:r w:rsidRPr="00962963">
        <w:rPr>
          <w:szCs w:val="28"/>
        </w:rPr>
        <w:t xml:space="preserve"> </w:t>
      </w:r>
      <w:r>
        <w:rPr>
          <w:szCs w:val="28"/>
        </w:rPr>
        <w:t xml:space="preserve">ч.8 ст.19 </w:t>
      </w:r>
      <w:r w:rsidRPr="00962963">
        <w:rPr>
          <w:szCs w:val="28"/>
        </w:rPr>
        <w:t xml:space="preserve"> решения Совета депутатов, </w:t>
      </w:r>
      <w:r>
        <w:rPr>
          <w:szCs w:val="28"/>
        </w:rPr>
        <w:t>изложить в новой редакции:</w:t>
      </w:r>
    </w:p>
    <w:p w:rsidR="00497BFE" w:rsidRDefault="00497BFE" w:rsidP="00497BFE">
      <w:pPr>
        <w:jc w:val="both"/>
        <w:rPr>
          <w:szCs w:val="28"/>
        </w:rPr>
      </w:pPr>
      <w:r>
        <w:rPr>
          <w:color w:val="22272F"/>
          <w:sz w:val="24"/>
          <w:szCs w:val="24"/>
        </w:rPr>
        <w:t xml:space="preserve">   - </w:t>
      </w:r>
      <w:r w:rsidRPr="00204034">
        <w:rPr>
          <w:color w:val="22272F"/>
          <w:szCs w:val="28"/>
        </w:rPr>
        <w:t xml:space="preserve"> « </w:t>
      </w:r>
      <w:r w:rsidR="005D134F">
        <w:rPr>
          <w:szCs w:val="28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5pt;margin-top:3pt;width:11.95pt;height:16.05pt;z-index:251660288;mso-wrap-distance-left:0;mso-wrap-distance-top:3pt;mso-wrap-distance-right:0;mso-position-horizontal-relative:page;mso-position-vertical-relative:text" stroked="f">
            <v:fill color2="black" type="frame"/>
            <v:textbox inset="0,0,0,0">
              <w:txbxContent>
                <w:p w:rsidR="00497BFE" w:rsidRDefault="00497BFE" w:rsidP="00497BFE">
                  <w:pPr>
                    <w:pStyle w:val="a4"/>
                  </w:pPr>
                </w:p>
              </w:txbxContent>
            </v:textbox>
            <w10:wrap anchorx="page"/>
          </v:shape>
        </w:pict>
      </w:r>
      <w:r>
        <w:rPr>
          <w:szCs w:val="28"/>
        </w:rPr>
        <w:t>верхний предел государственного (муниципального) 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</w:t>
      </w:r>
      <w:r w:rsidR="00F02C64">
        <w:rPr>
          <w:szCs w:val="28"/>
        </w:rPr>
        <w:t>»;</w:t>
      </w:r>
    </w:p>
    <w:p w:rsidR="00F02C64" w:rsidRDefault="00F02C64" w:rsidP="00F02C64">
      <w:pPr>
        <w:jc w:val="both"/>
        <w:rPr>
          <w:szCs w:val="28"/>
        </w:rPr>
      </w:pPr>
      <w:r>
        <w:rPr>
          <w:szCs w:val="28"/>
        </w:rPr>
        <w:t xml:space="preserve">                2.</w:t>
      </w:r>
      <w:r w:rsidR="00EE11EB">
        <w:rPr>
          <w:szCs w:val="28"/>
        </w:rPr>
        <w:t>3</w:t>
      </w:r>
      <w:r>
        <w:rPr>
          <w:szCs w:val="28"/>
        </w:rPr>
        <w:t>. Абзац 8</w:t>
      </w:r>
      <w:r w:rsidRPr="00962963">
        <w:rPr>
          <w:szCs w:val="28"/>
        </w:rPr>
        <w:t xml:space="preserve"> </w:t>
      </w:r>
      <w:r>
        <w:rPr>
          <w:szCs w:val="28"/>
        </w:rPr>
        <w:t xml:space="preserve">ч.2 ст.26 </w:t>
      </w:r>
      <w:r w:rsidRPr="00962963">
        <w:rPr>
          <w:szCs w:val="28"/>
        </w:rPr>
        <w:t xml:space="preserve"> решения Совета депутатов, </w:t>
      </w:r>
      <w:r>
        <w:rPr>
          <w:szCs w:val="28"/>
        </w:rPr>
        <w:t>изложить в новой редакции:</w:t>
      </w:r>
    </w:p>
    <w:p w:rsidR="00F02C64" w:rsidRDefault="00F02C64" w:rsidP="00F02C64">
      <w:pPr>
        <w:jc w:val="both"/>
        <w:rPr>
          <w:color w:val="22272F"/>
          <w:szCs w:val="28"/>
        </w:rPr>
      </w:pPr>
      <w:r>
        <w:rPr>
          <w:color w:val="22272F"/>
          <w:sz w:val="24"/>
          <w:szCs w:val="24"/>
        </w:rPr>
        <w:t xml:space="preserve">   - </w:t>
      </w:r>
      <w:r w:rsidRPr="00F02C64">
        <w:rPr>
          <w:color w:val="22272F"/>
          <w:szCs w:val="28"/>
        </w:rPr>
        <w:t xml:space="preserve">« </w:t>
      </w:r>
      <w:r w:rsidR="005D134F" w:rsidRPr="005D134F">
        <w:rPr>
          <w:szCs w:val="28"/>
          <w:lang w:eastAsia="ar-SA"/>
        </w:rPr>
        <w:pict>
          <v:shape id="_x0000_s1030" type="#_x0000_t202" style="position:absolute;left:0;text-align:left;margin-left:45pt;margin-top:3pt;width:11.95pt;height:16.05pt;z-index:251662336;mso-wrap-distance-left:0;mso-wrap-distance-top:3pt;mso-wrap-distance-right:0;mso-position-horizontal-relative:page;mso-position-vertical-relative:text" stroked="f">
            <v:fill color2="black" type="frame"/>
            <v:textbox inset="0,0,0,0">
              <w:txbxContent>
                <w:p w:rsidR="00F02C64" w:rsidRDefault="00F02C64" w:rsidP="00F02C64">
                  <w:pPr>
                    <w:pStyle w:val="a4"/>
                  </w:pPr>
                </w:p>
              </w:txbxContent>
            </v:textbox>
            <w10:wrap anchorx="page"/>
          </v:shape>
        </w:pict>
      </w:r>
      <w:r w:rsidRPr="00F02C64">
        <w:rPr>
          <w:color w:val="22272F"/>
          <w:szCs w:val="28"/>
        </w:rPr>
        <w:t>в случае получения </w:t>
      </w:r>
      <w:hyperlink r:id="rId6" w:anchor="/document/71839566/entry/3" w:history="1">
        <w:r w:rsidRPr="00F02C64">
          <w:rPr>
            <w:rStyle w:val="a3"/>
            <w:color w:val="734C9B"/>
            <w:szCs w:val="28"/>
          </w:rPr>
          <w:t>уведомления</w:t>
        </w:r>
      </w:hyperlink>
      <w:r w:rsidRPr="00F02C64">
        <w:rPr>
          <w:color w:val="22272F"/>
          <w:szCs w:val="28"/>
        </w:rPr>
        <w:t xml:space="preserve"> о предоставлении субсидий, субвенций, иных межбюджетных трансфертов, имеющих целевое назначение, и </w:t>
      </w:r>
      <w:r>
        <w:rPr>
          <w:color w:val="22272F"/>
          <w:szCs w:val="28"/>
        </w:rPr>
        <w:t xml:space="preserve"> получения </w:t>
      </w:r>
      <w:r w:rsidRPr="00F02C64">
        <w:rPr>
          <w:color w:val="22272F"/>
          <w:szCs w:val="28"/>
        </w:rPr>
        <w:t>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</w:t>
      </w:r>
      <w:r>
        <w:rPr>
          <w:color w:val="22272F"/>
          <w:szCs w:val="28"/>
        </w:rPr>
        <w:t>»;</w:t>
      </w:r>
    </w:p>
    <w:p w:rsidR="00F02C64" w:rsidRDefault="00F02C64" w:rsidP="00F02C64">
      <w:pPr>
        <w:jc w:val="both"/>
        <w:rPr>
          <w:szCs w:val="28"/>
        </w:rPr>
      </w:pPr>
      <w:r>
        <w:rPr>
          <w:color w:val="22272F"/>
          <w:szCs w:val="28"/>
        </w:rPr>
        <w:t xml:space="preserve">              </w:t>
      </w:r>
      <w:r>
        <w:rPr>
          <w:szCs w:val="28"/>
        </w:rPr>
        <w:t xml:space="preserve">  2.</w:t>
      </w:r>
      <w:r w:rsidR="00EE11EB">
        <w:rPr>
          <w:szCs w:val="28"/>
        </w:rPr>
        <w:t>4</w:t>
      </w:r>
      <w:r>
        <w:rPr>
          <w:szCs w:val="28"/>
        </w:rPr>
        <w:t xml:space="preserve">. Часть 5 ст.32 </w:t>
      </w:r>
      <w:r w:rsidRPr="00962963">
        <w:rPr>
          <w:szCs w:val="28"/>
        </w:rPr>
        <w:t xml:space="preserve"> решения Совета депутатов, </w:t>
      </w:r>
      <w:r>
        <w:rPr>
          <w:szCs w:val="28"/>
        </w:rPr>
        <w:t>изложить в новой редакции:</w:t>
      </w:r>
    </w:p>
    <w:p w:rsidR="00E22A0E" w:rsidRPr="005601A5" w:rsidRDefault="00E22A0E" w:rsidP="005601A5">
      <w:pPr>
        <w:jc w:val="both"/>
      </w:pPr>
      <w:r>
        <w:t xml:space="preserve">   - </w:t>
      </w:r>
      <w:r w:rsidRPr="005601A5">
        <w:t>«Федеральное казначейство, финансовые органы субъектов Российской Федерации (муниципальных образований), органы управления государственными внебюджетными фондами при постановке на учет бюджетных и денежных обязательств, санкционировании оплаты денежных обязательств осуществляют в соответствии с установленным соответствующим финансовым органом (органом управления государственным внебюджетным фондом) порядком, предусмотренным </w:t>
      </w:r>
      <w:hyperlink r:id="rId7" w:anchor="dst3654" w:history="1">
        <w:r w:rsidRPr="005601A5">
          <w:rPr>
            <w:rStyle w:val="a3"/>
          </w:rPr>
          <w:t>пунктом 1</w:t>
        </w:r>
      </w:hyperlink>
      <w:r w:rsidRPr="005601A5">
        <w:t xml:space="preserve"> настоящей статьи, контроль </w:t>
      </w:r>
      <w:proofErr w:type="gramStart"/>
      <w:r w:rsidRPr="005601A5">
        <w:t>за</w:t>
      </w:r>
      <w:proofErr w:type="gramEnd"/>
      <w:r w:rsidRPr="005601A5">
        <w:t>:</w:t>
      </w:r>
    </w:p>
    <w:p w:rsidR="00E22A0E" w:rsidRPr="005601A5" w:rsidRDefault="005601A5" w:rsidP="005601A5">
      <w:pPr>
        <w:jc w:val="both"/>
      </w:pPr>
      <w:bookmarkStart w:id="0" w:name="dst4914"/>
      <w:bookmarkEnd w:id="0"/>
      <w:r>
        <w:t xml:space="preserve">      </w:t>
      </w:r>
      <w:r w:rsidR="00E22A0E" w:rsidRPr="005601A5">
        <w:t>непревышением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E22A0E" w:rsidRPr="005601A5" w:rsidRDefault="005601A5" w:rsidP="005601A5">
      <w:pPr>
        <w:jc w:val="both"/>
      </w:pPr>
      <w:bookmarkStart w:id="1" w:name="dst4915"/>
      <w:bookmarkEnd w:id="1"/>
      <w:r>
        <w:t xml:space="preserve">      </w:t>
      </w:r>
      <w:r w:rsidR="00E22A0E" w:rsidRPr="005601A5"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E22A0E" w:rsidRPr="005601A5" w:rsidRDefault="00E22A0E" w:rsidP="005601A5">
      <w:pPr>
        <w:jc w:val="both"/>
      </w:pPr>
      <w:bookmarkStart w:id="2" w:name="dst4916"/>
      <w:bookmarkEnd w:id="2"/>
      <w:r w:rsidRPr="005601A5"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E22A0E" w:rsidRPr="005601A5" w:rsidRDefault="005601A5" w:rsidP="005601A5">
      <w:pPr>
        <w:jc w:val="both"/>
      </w:pPr>
      <w:bookmarkStart w:id="3" w:name="dst4917"/>
      <w:bookmarkEnd w:id="3"/>
      <w:r>
        <w:t xml:space="preserve">      </w:t>
      </w:r>
      <w:r w:rsidR="00E22A0E" w:rsidRPr="005601A5">
        <w:t>наличием документов, подтверждающих возникновение денежного обязательства.</w:t>
      </w:r>
    </w:p>
    <w:p w:rsidR="00E22A0E" w:rsidRPr="005601A5" w:rsidRDefault="00E22A0E" w:rsidP="005601A5">
      <w:pPr>
        <w:ind w:firstLine="708"/>
        <w:jc w:val="both"/>
      </w:pPr>
      <w:bookmarkStart w:id="4" w:name="dst4918"/>
      <w:bookmarkEnd w:id="4"/>
      <w:r w:rsidRPr="005601A5">
        <w:t>В порядке, установленном соответствующим финансовым органом (органом управления государственным внебюджетным фондом), и предусмотренном </w:t>
      </w:r>
      <w:hyperlink r:id="rId8" w:anchor="dst3654" w:history="1">
        <w:r w:rsidRPr="005601A5">
          <w:rPr>
            <w:rStyle w:val="a3"/>
          </w:rPr>
          <w:t>пунктом 1</w:t>
        </w:r>
      </w:hyperlink>
      <w:r w:rsidRPr="005601A5">
        <w:t> настоящей статьи, в дополнение к указанной в настоящем пункте информации может определяться иная информация, подлежащая контролю.</w:t>
      </w:r>
    </w:p>
    <w:p w:rsidR="00E22A0E" w:rsidRPr="005601A5" w:rsidRDefault="00E22A0E" w:rsidP="005601A5">
      <w:pPr>
        <w:ind w:firstLine="708"/>
        <w:jc w:val="both"/>
      </w:pPr>
      <w:bookmarkStart w:id="5" w:name="dst4919"/>
      <w:bookmarkEnd w:id="5"/>
      <w:r w:rsidRPr="005601A5">
        <w:t>В случае</w:t>
      </w:r>
      <w:proofErr w:type="gramStart"/>
      <w:r w:rsidRPr="005601A5">
        <w:t>,</w:t>
      </w:r>
      <w:proofErr w:type="gramEnd"/>
      <w:r w:rsidRPr="005601A5">
        <w:t xml:space="preserve"> если бюджетное обязательство возникло на основании государственного (муниципального) контракта, дополнительно осуществляется контроль за соответствием сведений о государственном (муниципальном) контракте в реестре контрактов, предусмотренном </w:t>
      </w:r>
      <w:r w:rsidR="005601A5" w:rsidRPr="005601A5">
        <w:t xml:space="preserve"> </w:t>
      </w:r>
      <w:hyperlink r:id="rId9" w:anchor="dst101474" w:history="1">
        <w:r w:rsidRPr="005601A5">
          <w:rPr>
            <w:rStyle w:val="a3"/>
          </w:rPr>
          <w:t>законодательством</w:t>
        </w:r>
      </w:hyperlink>
      <w:r w:rsidR="005601A5" w:rsidRPr="005601A5">
        <w:t xml:space="preserve"> </w:t>
      </w:r>
      <w:r w:rsidRPr="005601A5">
        <w:t xml:space="preserve">Российской Федерации о контрактной системе в сфере закупок товаров, работ, услуг для обеспечения государственных и </w:t>
      </w:r>
      <w:r w:rsidRPr="005601A5">
        <w:lastRenderedPageBreak/>
        <w:t>муниципальных нужд, и сведений о принятом на учет бюджетном обязательстве, возникшем на основании государственного (муниципального) контракта, условиям государственного (муниципального) контракта.</w:t>
      </w:r>
    </w:p>
    <w:p w:rsidR="00E22A0E" w:rsidRPr="005601A5" w:rsidRDefault="00E22A0E" w:rsidP="005601A5">
      <w:pPr>
        <w:ind w:firstLine="708"/>
        <w:jc w:val="both"/>
      </w:pPr>
      <w:bookmarkStart w:id="6" w:name="dst2598"/>
      <w:bookmarkEnd w:id="6"/>
      <w:r w:rsidRPr="005601A5"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5601A5">
        <w:t>пределах</w:t>
      </w:r>
      <w:proofErr w:type="gramEnd"/>
      <w:r w:rsidRPr="005601A5">
        <w:t xml:space="preserve"> доведенных до получателя бюджетных средств лимитов бюджетных обязательств.</w:t>
      </w:r>
    </w:p>
    <w:p w:rsidR="00E22A0E" w:rsidRDefault="00E22A0E" w:rsidP="005601A5">
      <w:pPr>
        <w:ind w:firstLine="708"/>
        <w:jc w:val="both"/>
      </w:pPr>
      <w:r w:rsidRPr="005601A5">
        <w:t xml:space="preserve">Оплата денежных обязательств по публичным нормативным обязательствам может осуществляться в </w:t>
      </w:r>
      <w:proofErr w:type="gramStart"/>
      <w:r w:rsidRPr="005601A5">
        <w:t>пределах</w:t>
      </w:r>
      <w:proofErr w:type="gramEnd"/>
      <w:r w:rsidRPr="005601A5">
        <w:t xml:space="preserve"> доведенных до получателя бюджетных средств бюджетных ассигнований.</w:t>
      </w:r>
      <w:r w:rsidR="005601A5">
        <w:t>»;</w:t>
      </w:r>
    </w:p>
    <w:p w:rsidR="005601A5" w:rsidRDefault="005601A5" w:rsidP="005601A5">
      <w:pPr>
        <w:jc w:val="both"/>
        <w:rPr>
          <w:szCs w:val="28"/>
        </w:rPr>
      </w:pPr>
      <w:r>
        <w:rPr>
          <w:szCs w:val="28"/>
        </w:rPr>
        <w:t xml:space="preserve">           2.</w:t>
      </w:r>
      <w:r w:rsidR="00EE11EB">
        <w:rPr>
          <w:szCs w:val="28"/>
        </w:rPr>
        <w:t>5</w:t>
      </w:r>
      <w:r>
        <w:rPr>
          <w:szCs w:val="28"/>
        </w:rPr>
        <w:t xml:space="preserve">. Абзац 4 и 5,ч. 4 ст.36 </w:t>
      </w:r>
      <w:r w:rsidRPr="00962963">
        <w:rPr>
          <w:szCs w:val="28"/>
        </w:rPr>
        <w:t xml:space="preserve"> решения Совета депутатов, </w:t>
      </w:r>
      <w:r>
        <w:rPr>
          <w:szCs w:val="28"/>
        </w:rPr>
        <w:t>изложить в новой редакции:</w:t>
      </w:r>
    </w:p>
    <w:p w:rsidR="005601A5" w:rsidRPr="005601A5" w:rsidRDefault="005601A5" w:rsidP="005601A5">
      <w:pPr>
        <w:pStyle w:val="s1"/>
        <w:shd w:val="clear" w:color="auto" w:fill="FFFFFF"/>
        <w:spacing w:before="0" w:beforeAutospacing="0" w:after="0" w:afterAutospacing="0" w:line="282" w:lineRule="atLeast"/>
        <w:jc w:val="both"/>
        <w:rPr>
          <w:color w:val="000000" w:themeColor="text1"/>
          <w:sz w:val="28"/>
          <w:szCs w:val="28"/>
        </w:rPr>
      </w:pPr>
      <w:r>
        <w:rPr>
          <w:szCs w:val="28"/>
        </w:rPr>
        <w:t xml:space="preserve">   -  «</w:t>
      </w:r>
      <w:r w:rsidRPr="005601A5">
        <w:rPr>
          <w:color w:val="000000" w:themeColor="text1"/>
          <w:sz w:val="28"/>
          <w:szCs w:val="28"/>
        </w:rPr>
        <w:t>Отчет о движении денежных средств отражает операции со средствами бюджета по кодам классификации операций сект</w:t>
      </w:r>
      <w:r>
        <w:rPr>
          <w:color w:val="000000" w:themeColor="text1"/>
          <w:sz w:val="28"/>
          <w:szCs w:val="28"/>
        </w:rPr>
        <w:t>ора государственного управления»;</w:t>
      </w:r>
    </w:p>
    <w:p w:rsidR="005601A5" w:rsidRDefault="005601A5" w:rsidP="005601A5">
      <w:pPr>
        <w:pStyle w:val="s1"/>
        <w:shd w:val="clear" w:color="auto" w:fill="FFFFFF"/>
        <w:spacing w:before="0" w:beforeAutospacing="0" w:after="0" w:afterAutospacing="0" w:line="28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«</w:t>
      </w:r>
      <w:r w:rsidRPr="005601A5">
        <w:rPr>
          <w:color w:val="000000" w:themeColor="text1"/>
          <w:sz w:val="28"/>
          <w:szCs w:val="28"/>
        </w:rPr>
        <w:t>Пояснительная записка содержит информацию об исполнении бюджета, дополняющую информацию, представленную в отчетности об исполнении бюджета, в соответствии с требованиями к раскрытию информации, установленными нормативными правовыми актами Министерств</w:t>
      </w:r>
      <w:r>
        <w:rPr>
          <w:color w:val="000000" w:themeColor="text1"/>
          <w:sz w:val="28"/>
          <w:szCs w:val="28"/>
        </w:rPr>
        <w:t>а финансов Российской Федерации»;</w:t>
      </w:r>
    </w:p>
    <w:p w:rsidR="005601A5" w:rsidRDefault="005601A5" w:rsidP="005601A5">
      <w:pPr>
        <w:jc w:val="both"/>
        <w:rPr>
          <w:szCs w:val="28"/>
        </w:rPr>
      </w:pPr>
      <w:r>
        <w:rPr>
          <w:color w:val="000000" w:themeColor="text1"/>
          <w:szCs w:val="28"/>
        </w:rPr>
        <w:t xml:space="preserve">           </w:t>
      </w:r>
      <w:r>
        <w:rPr>
          <w:szCs w:val="28"/>
        </w:rPr>
        <w:t>2.</w:t>
      </w:r>
      <w:r w:rsidR="00EE11EB">
        <w:rPr>
          <w:szCs w:val="28"/>
        </w:rPr>
        <w:t>6</w:t>
      </w:r>
      <w:r>
        <w:rPr>
          <w:szCs w:val="28"/>
        </w:rPr>
        <w:t xml:space="preserve">. Часть 1 ст.39 </w:t>
      </w:r>
      <w:r w:rsidRPr="00962963">
        <w:rPr>
          <w:szCs w:val="28"/>
        </w:rPr>
        <w:t xml:space="preserve"> решения Совета депутатов, </w:t>
      </w:r>
      <w:r>
        <w:rPr>
          <w:szCs w:val="28"/>
        </w:rPr>
        <w:t>изложить в новой редакции:</w:t>
      </w:r>
    </w:p>
    <w:p w:rsidR="005601A5" w:rsidRDefault="005601A5" w:rsidP="00EE11EB">
      <w:pPr>
        <w:jc w:val="both"/>
      </w:pPr>
      <w:r>
        <w:rPr>
          <w:szCs w:val="28"/>
        </w:rPr>
        <w:t xml:space="preserve">      </w:t>
      </w:r>
      <w:proofErr w:type="gramStart"/>
      <w:r>
        <w:rPr>
          <w:szCs w:val="28"/>
        </w:rPr>
        <w:t xml:space="preserve">- </w:t>
      </w:r>
      <w:r w:rsidRPr="00EE11EB">
        <w:t>«Одновременно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закона (решения)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</w:t>
      </w:r>
      <w:proofErr w:type="gramEnd"/>
      <w:r w:rsidRPr="00EE11EB">
        <w:t xml:space="preserve"> Федерации</w:t>
      </w:r>
      <w:r w:rsidR="00EE11EB" w:rsidRPr="00EE11EB">
        <w:t>»;</w:t>
      </w:r>
    </w:p>
    <w:p w:rsidR="00EE11EB" w:rsidRDefault="00EE11EB" w:rsidP="00EE11EB">
      <w:pPr>
        <w:jc w:val="both"/>
        <w:rPr>
          <w:szCs w:val="28"/>
        </w:rPr>
      </w:pPr>
      <w:r>
        <w:rPr>
          <w:color w:val="000000" w:themeColor="text1"/>
          <w:szCs w:val="28"/>
        </w:rPr>
        <w:t xml:space="preserve">           </w:t>
      </w:r>
      <w:r>
        <w:rPr>
          <w:szCs w:val="28"/>
        </w:rPr>
        <w:t xml:space="preserve">2.7. Часть 1 ст.41 </w:t>
      </w:r>
      <w:r w:rsidRPr="00962963">
        <w:rPr>
          <w:szCs w:val="28"/>
        </w:rPr>
        <w:t xml:space="preserve"> решения Совета депутатов, </w:t>
      </w:r>
      <w:r>
        <w:rPr>
          <w:szCs w:val="28"/>
        </w:rPr>
        <w:t>изложить в новой редакции:</w:t>
      </w:r>
    </w:p>
    <w:p w:rsidR="00EE11EB" w:rsidRDefault="00EE11EB" w:rsidP="00EE11EB">
      <w:pPr>
        <w:pStyle w:val="s1"/>
        <w:shd w:val="clear" w:color="auto" w:fill="FFFFFF"/>
        <w:spacing w:before="0" w:beforeAutospacing="0" w:after="0" w:afterAutospacing="0" w:line="282" w:lineRule="atLeast"/>
        <w:jc w:val="both"/>
        <w:rPr>
          <w:color w:val="000000" w:themeColor="text1"/>
          <w:sz w:val="28"/>
          <w:szCs w:val="28"/>
        </w:rPr>
      </w:pPr>
      <w:r>
        <w:rPr>
          <w:szCs w:val="28"/>
        </w:rPr>
        <w:t xml:space="preserve">     -  «</w:t>
      </w:r>
      <w:r w:rsidRPr="00EE11EB">
        <w:rPr>
          <w:color w:val="000000" w:themeColor="text1"/>
          <w:sz w:val="28"/>
          <w:szCs w:val="28"/>
        </w:rPr>
        <w:t>Государственный (муниципальный)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бюджета.</w:t>
      </w:r>
    </w:p>
    <w:p w:rsidR="00EE11EB" w:rsidRPr="00EE11EB" w:rsidRDefault="00EE11EB" w:rsidP="00EE11EB">
      <w:pPr>
        <w:pStyle w:val="s1"/>
        <w:shd w:val="clear" w:color="auto" w:fill="FFFFFF"/>
        <w:spacing w:before="0" w:beforeAutospacing="0" w:after="0" w:afterAutospacing="0" w:line="282" w:lineRule="atLeast"/>
        <w:jc w:val="both"/>
        <w:rPr>
          <w:color w:val="000000" w:themeColor="text1"/>
          <w:sz w:val="28"/>
          <w:szCs w:val="28"/>
        </w:rPr>
      </w:pPr>
      <w:r w:rsidRPr="00EE11EB">
        <w:rPr>
          <w:color w:val="000000" w:themeColor="text1"/>
          <w:sz w:val="28"/>
          <w:szCs w:val="28"/>
        </w:rPr>
        <w:t xml:space="preserve">Государственный (муниципальный) финансовый контроль подразделяется </w:t>
      </w:r>
      <w:proofErr w:type="gramStart"/>
      <w:r w:rsidRPr="00EE11EB">
        <w:rPr>
          <w:color w:val="000000" w:themeColor="text1"/>
          <w:sz w:val="28"/>
          <w:szCs w:val="28"/>
        </w:rPr>
        <w:t>на</w:t>
      </w:r>
      <w:proofErr w:type="gramEnd"/>
      <w:r w:rsidRPr="00EE11EB">
        <w:rPr>
          <w:color w:val="000000" w:themeColor="text1"/>
          <w:sz w:val="28"/>
          <w:szCs w:val="28"/>
        </w:rPr>
        <w:t xml:space="preserve"> внешний и внутренний, предварительный и последующий</w:t>
      </w:r>
      <w:r>
        <w:rPr>
          <w:color w:val="464C55"/>
          <w:sz w:val="20"/>
          <w:szCs w:val="20"/>
        </w:rPr>
        <w:t>.»</w:t>
      </w:r>
    </w:p>
    <w:p w:rsidR="00EE11EB" w:rsidRDefault="00EE11EB" w:rsidP="00EE11EB">
      <w:pPr>
        <w:jc w:val="both"/>
        <w:rPr>
          <w:szCs w:val="28"/>
        </w:rPr>
      </w:pPr>
    </w:p>
    <w:p w:rsidR="00A434B2" w:rsidRPr="00EE11EB" w:rsidRDefault="00EE11EB" w:rsidP="00EE11EB">
      <w:pPr>
        <w:jc w:val="both"/>
      </w:pPr>
      <w:r>
        <w:lastRenderedPageBreak/>
        <w:t xml:space="preserve">       </w:t>
      </w:r>
      <w:r w:rsidR="00A434B2" w:rsidRPr="00962963">
        <w:rPr>
          <w:szCs w:val="28"/>
        </w:rPr>
        <w:t>3.</w:t>
      </w:r>
      <w:r w:rsidR="00A434B2" w:rsidRPr="00962963">
        <w:rPr>
          <w:rStyle w:val="apple-converted-space"/>
          <w:color w:val="000000"/>
          <w:szCs w:val="28"/>
        </w:rPr>
        <w:t> </w:t>
      </w:r>
      <w:r w:rsidR="00A434B2" w:rsidRPr="00962963">
        <w:rPr>
          <w:szCs w:val="28"/>
        </w:rPr>
        <w:t xml:space="preserve">Настоящее решение вступает в </w:t>
      </w:r>
      <w:r w:rsidR="00204034">
        <w:t xml:space="preserve">силу  после  его  официального обнародования  на официальном сайте администрации </w:t>
      </w:r>
      <w:r w:rsidR="00F342C5">
        <w:t>Екатеринославского сельсовета.</w:t>
      </w:r>
    </w:p>
    <w:p w:rsidR="00A434B2" w:rsidRDefault="00A434B2" w:rsidP="00A434B2">
      <w:pPr>
        <w:jc w:val="both"/>
        <w:rPr>
          <w:szCs w:val="28"/>
        </w:rPr>
      </w:pPr>
    </w:p>
    <w:p w:rsidR="00A434B2" w:rsidRDefault="00A434B2" w:rsidP="00A434B2">
      <w:pPr>
        <w:jc w:val="both"/>
        <w:rPr>
          <w:szCs w:val="28"/>
        </w:rPr>
      </w:pPr>
    </w:p>
    <w:p w:rsidR="00A434B2" w:rsidRDefault="00A434B2" w:rsidP="00A434B2">
      <w:pPr>
        <w:jc w:val="both"/>
        <w:rPr>
          <w:szCs w:val="28"/>
        </w:rPr>
      </w:pPr>
    </w:p>
    <w:p w:rsidR="00A434B2" w:rsidRDefault="00A434B2" w:rsidP="00A434B2">
      <w:pPr>
        <w:jc w:val="both"/>
        <w:rPr>
          <w:szCs w:val="28"/>
        </w:rPr>
      </w:pPr>
    </w:p>
    <w:p w:rsidR="00A434B2" w:rsidRPr="00962963" w:rsidRDefault="00A434B2" w:rsidP="00A434B2">
      <w:pPr>
        <w:jc w:val="both"/>
        <w:rPr>
          <w:szCs w:val="28"/>
        </w:rPr>
      </w:pPr>
      <w:r w:rsidRPr="00962963">
        <w:rPr>
          <w:szCs w:val="28"/>
        </w:rPr>
        <w:t>Глава муниципального образования</w:t>
      </w:r>
    </w:p>
    <w:p w:rsidR="00A434B2" w:rsidRPr="00962963" w:rsidRDefault="00A434B2" w:rsidP="00A434B2">
      <w:pPr>
        <w:jc w:val="both"/>
        <w:rPr>
          <w:szCs w:val="28"/>
        </w:rPr>
      </w:pPr>
      <w:r w:rsidRPr="00962963">
        <w:rPr>
          <w:szCs w:val="28"/>
        </w:rPr>
        <w:t xml:space="preserve">Екатеринославский сельсовет -                                                  А.Г.Сулимов </w:t>
      </w:r>
    </w:p>
    <w:p w:rsidR="00A434B2" w:rsidRPr="00962963" w:rsidRDefault="00A434B2" w:rsidP="00A434B2">
      <w:pPr>
        <w:jc w:val="both"/>
        <w:rPr>
          <w:szCs w:val="28"/>
        </w:rPr>
      </w:pPr>
      <w:r w:rsidRPr="00962963">
        <w:rPr>
          <w:szCs w:val="28"/>
        </w:rPr>
        <w:t>Председатель Совета депутатов</w:t>
      </w:r>
    </w:p>
    <w:p w:rsidR="00A434B2" w:rsidRPr="00D814DF" w:rsidRDefault="00A434B2" w:rsidP="00A434B2">
      <w:pPr>
        <w:jc w:val="both"/>
      </w:pPr>
    </w:p>
    <w:p w:rsidR="00A434B2" w:rsidRPr="00A434B2" w:rsidRDefault="00A434B2" w:rsidP="00A434B2">
      <w:pPr>
        <w:jc w:val="both"/>
        <w:rPr>
          <w:b/>
        </w:rPr>
      </w:pPr>
    </w:p>
    <w:p w:rsidR="00944B4E" w:rsidRDefault="00944B4E"/>
    <w:sectPr w:rsidR="00944B4E" w:rsidSect="002040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2F6"/>
    <w:multiLevelType w:val="multilevel"/>
    <w:tmpl w:val="187A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A0898"/>
    <w:multiLevelType w:val="multilevel"/>
    <w:tmpl w:val="9C5293A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44B4E"/>
    <w:rsid w:val="001E686A"/>
    <w:rsid w:val="00204034"/>
    <w:rsid w:val="00316045"/>
    <w:rsid w:val="003250B8"/>
    <w:rsid w:val="0032751D"/>
    <w:rsid w:val="00345554"/>
    <w:rsid w:val="003C410A"/>
    <w:rsid w:val="00446C61"/>
    <w:rsid w:val="0047354F"/>
    <w:rsid w:val="00497BFE"/>
    <w:rsid w:val="005601A5"/>
    <w:rsid w:val="005D134F"/>
    <w:rsid w:val="007565BA"/>
    <w:rsid w:val="00865EB5"/>
    <w:rsid w:val="008744CF"/>
    <w:rsid w:val="008E6BCF"/>
    <w:rsid w:val="00901DDC"/>
    <w:rsid w:val="00944B4E"/>
    <w:rsid w:val="009B657E"/>
    <w:rsid w:val="00A434B2"/>
    <w:rsid w:val="00B04239"/>
    <w:rsid w:val="00B237C7"/>
    <w:rsid w:val="00B86E02"/>
    <w:rsid w:val="00B9182B"/>
    <w:rsid w:val="00BB67F1"/>
    <w:rsid w:val="00BE23C0"/>
    <w:rsid w:val="00C64466"/>
    <w:rsid w:val="00DB5AB1"/>
    <w:rsid w:val="00DF7944"/>
    <w:rsid w:val="00E22A0E"/>
    <w:rsid w:val="00E645CE"/>
    <w:rsid w:val="00EE11EB"/>
    <w:rsid w:val="00F02C64"/>
    <w:rsid w:val="00F27169"/>
    <w:rsid w:val="00F3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7B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497B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434B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434B2"/>
  </w:style>
  <w:style w:type="character" w:styleId="a3">
    <w:name w:val="Hyperlink"/>
    <w:rsid w:val="00204034"/>
    <w:rPr>
      <w:color w:val="000080"/>
      <w:u w:val="single"/>
    </w:rPr>
  </w:style>
  <w:style w:type="paragraph" w:styleId="a4">
    <w:name w:val="Body Text"/>
    <w:basedOn w:val="a"/>
    <w:link w:val="a5"/>
    <w:rsid w:val="00204034"/>
    <w:pPr>
      <w:suppressAutoHyphens/>
      <w:spacing w:line="360" w:lineRule="auto"/>
      <w:jc w:val="both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20403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97B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7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E22A0E"/>
    <w:pPr>
      <w:spacing w:before="100" w:beforeAutospacing="1" w:after="119"/>
    </w:pPr>
    <w:rPr>
      <w:sz w:val="24"/>
      <w:szCs w:val="24"/>
    </w:rPr>
  </w:style>
  <w:style w:type="paragraph" w:customStyle="1" w:styleId="s1">
    <w:name w:val="s_1"/>
    <w:basedOn w:val="a"/>
    <w:rsid w:val="005601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7958/15d7c58c01bf75dcd6cf84a008bfef761ba731eb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27958/15d7c58c01bf75dcd6cf84a008bfef761ba731e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4438/187d5d35a23a5720192d8f96419c300258202cd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D0BC1-2CC5-460B-8469-DEAC0A3B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2020-05-13T04:48:00Z</cp:lastPrinted>
  <dcterms:created xsi:type="dcterms:W3CDTF">2020-02-13T09:42:00Z</dcterms:created>
  <dcterms:modified xsi:type="dcterms:W3CDTF">2020-05-14T10:25:00Z</dcterms:modified>
</cp:coreProperties>
</file>