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A3" w:rsidRDefault="006324A3" w:rsidP="006324A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24A3" w:rsidRDefault="006324A3" w:rsidP="006324A3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324A3" w:rsidRDefault="006324A3" w:rsidP="006324A3">
      <w:pPr>
        <w:pBdr>
          <w:bottom w:val="single" w:sz="8" w:space="1" w:color="000000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6324A3" w:rsidRDefault="006324A3" w:rsidP="006324A3">
      <w:pPr>
        <w:pBdr>
          <w:bottom w:val="single" w:sz="8" w:space="1" w:color="000000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6324A3" w:rsidRDefault="006324A3" w:rsidP="006324A3">
      <w:pPr>
        <w:pBdr>
          <w:bottom w:val="single" w:sz="8" w:space="1" w:color="000000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324A3" w:rsidRDefault="006324A3" w:rsidP="006324A3">
      <w:pPr>
        <w:pBdr>
          <w:bottom w:val="single" w:sz="8" w:space="1" w:color="000000"/>
        </w:pBd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324A3" w:rsidRDefault="006324A3" w:rsidP="006324A3">
      <w:pPr>
        <w:pBdr>
          <w:bottom w:val="single" w:sz="8" w:space="1" w:color="000000"/>
        </w:pBd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324A3" w:rsidRDefault="006324A3" w:rsidP="006324A3">
      <w:pPr>
        <w:pBdr>
          <w:bottom w:val="single" w:sz="8" w:space="1" w:color="000000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4A3" w:rsidRDefault="006324A3" w:rsidP="006324A3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4A3" w:rsidRDefault="006324A3" w:rsidP="006324A3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1BD4">
        <w:rPr>
          <w:rFonts w:ascii="Times New Roman" w:hAnsi="Times New Roman" w:cs="Times New Roman"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>.2022                                                                                                 №</w:t>
      </w:r>
      <w:r w:rsidR="00F61BD4"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A3" w:rsidRDefault="006324A3" w:rsidP="006324A3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6324A3" w:rsidRDefault="006324A3" w:rsidP="006324A3">
      <w:pPr>
        <w:pStyle w:val="a5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бюджета Екатеринославского</w:t>
      </w:r>
    </w:p>
    <w:p w:rsidR="006324A3" w:rsidRDefault="006324A3" w:rsidP="006324A3">
      <w:pPr>
        <w:pStyle w:val="a5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324A3" w:rsidRDefault="006324A3" w:rsidP="006324A3">
      <w:pPr>
        <w:pStyle w:val="a5"/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 за  2021 год</w:t>
      </w:r>
    </w:p>
    <w:p w:rsidR="006324A3" w:rsidRDefault="006324A3" w:rsidP="006324A3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24A3" w:rsidRDefault="006324A3" w:rsidP="006324A3">
      <w:pPr>
        <w:pStyle w:val="a5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основании Устава муниципального образования Екатеринославский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Совет депутатов Екатеринославского сельсовета РЕШИЛ</w:t>
      </w:r>
      <w:r>
        <w:t xml:space="preserve">: </w:t>
      </w:r>
    </w:p>
    <w:p w:rsidR="006324A3" w:rsidRDefault="006324A3" w:rsidP="006324A3">
      <w:pPr>
        <w:pStyle w:val="a5"/>
        <w:ind w:right="42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1.Утвердить отчет об исполнении бюджета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Оренбургской области за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по доходам </w:t>
      </w:r>
      <w:r w:rsidR="0066447E">
        <w:rPr>
          <w:rFonts w:ascii="Times New Roman" w:hAnsi="Times New Roman"/>
          <w:sz w:val="28"/>
          <w:shd w:val="clear" w:color="auto" w:fill="FFFFFF"/>
        </w:rPr>
        <w:t>4855,93</w:t>
      </w:r>
      <w:r>
        <w:rPr>
          <w:rFonts w:ascii="Times New Roman" w:hAnsi="Times New Roman"/>
          <w:sz w:val="28"/>
        </w:rPr>
        <w:t xml:space="preserve"> тыс. рублей, по расходам  </w:t>
      </w:r>
      <w:r w:rsidR="0066447E">
        <w:rPr>
          <w:rFonts w:ascii="Times New Roman" w:hAnsi="Times New Roman"/>
          <w:sz w:val="28"/>
          <w:shd w:val="clear" w:color="auto" w:fill="FFFFFF"/>
        </w:rPr>
        <w:t>5021,19</w:t>
      </w:r>
      <w:r>
        <w:rPr>
          <w:rFonts w:ascii="Times New Roman" w:hAnsi="Times New Roman"/>
          <w:sz w:val="28"/>
        </w:rPr>
        <w:t xml:space="preserve"> тыс. рублей с дефицитом </w:t>
      </w:r>
      <w:r w:rsidR="0066447E">
        <w:rPr>
          <w:rFonts w:ascii="Times New Roman" w:hAnsi="Times New Roman"/>
          <w:sz w:val="28"/>
          <w:shd w:val="clear" w:color="auto" w:fill="FFFFFF"/>
        </w:rPr>
        <w:t>165,26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>тыс. рублей с показателями:</w:t>
      </w:r>
    </w:p>
    <w:p w:rsidR="006324A3" w:rsidRDefault="006324A3" w:rsidP="006324A3">
      <w:pPr>
        <w:pStyle w:val="a5"/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0" w:right="424" w:firstLine="0"/>
        <w:jc w:val="both"/>
        <w:rPr>
          <w:rFonts w:ascii="Symbol" w:hAnsi="Symbol" w:cs="Symbol"/>
          <w:sz w:val="28"/>
        </w:rPr>
      </w:pPr>
      <w:r>
        <w:rPr>
          <w:rFonts w:ascii="Times New Roman" w:hAnsi="Times New Roman"/>
          <w:sz w:val="28"/>
        </w:rPr>
        <w:t xml:space="preserve">Поступление доходов в бюджет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по кодам видов доходов, подвидов доходов, исполнение за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1);</w:t>
      </w:r>
    </w:p>
    <w:p w:rsidR="006324A3" w:rsidRDefault="006324A3" w:rsidP="006324A3">
      <w:pPr>
        <w:pStyle w:val="a5"/>
        <w:ind w:right="424"/>
        <w:jc w:val="both"/>
        <w:rPr>
          <w:rFonts w:ascii="Symbol" w:hAnsi="Symbol" w:cs="Symbol"/>
          <w:sz w:val="28"/>
        </w:rPr>
      </w:pPr>
      <w:r>
        <w:rPr>
          <w:rFonts w:ascii="Symbol" w:hAnsi="Symbol" w:cs="Symbol"/>
          <w:sz w:val="28"/>
        </w:rPr>
        <w:t></w:t>
      </w:r>
      <w:r>
        <w:rPr>
          <w:rFonts w:ascii="Symbol" w:hAnsi="Symbol" w:cs="Symbol"/>
          <w:sz w:val="28"/>
        </w:rPr>
        <w:t></w:t>
      </w:r>
      <w:r>
        <w:rPr>
          <w:rFonts w:ascii="Times New Roman" w:hAnsi="Times New Roman"/>
          <w:sz w:val="28"/>
        </w:rPr>
        <w:t xml:space="preserve">Распределение бюджетных ассигнований бюджета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по разделам и подразделам классификации расходов районного бюджета, исполнение за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2);</w:t>
      </w:r>
    </w:p>
    <w:p w:rsidR="006324A3" w:rsidRDefault="006324A3" w:rsidP="006324A3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</w:t>
      </w:r>
      <w:r>
        <w:rPr>
          <w:rFonts w:ascii="Times New Roman" w:hAnsi="Times New Roman"/>
          <w:sz w:val="28"/>
        </w:rPr>
        <w:t xml:space="preserve">Ведомственная структура расходов бюджета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района, исполнение за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3);</w:t>
      </w:r>
    </w:p>
    <w:p w:rsidR="0066447E" w:rsidRDefault="0066447E" w:rsidP="006324A3">
      <w:pPr>
        <w:pStyle w:val="a5"/>
        <w:spacing w:after="0"/>
        <w:jc w:val="both"/>
        <w:rPr>
          <w:rFonts w:ascii="Symbol" w:hAnsi="Symbol" w:cs="Symbol"/>
          <w:sz w:val="28"/>
        </w:rPr>
      </w:pPr>
    </w:p>
    <w:p w:rsidR="006324A3" w:rsidRDefault="006324A3" w:rsidP="006324A3">
      <w:pPr>
        <w:pStyle w:val="a5"/>
        <w:spacing w:after="0"/>
        <w:jc w:val="both"/>
        <w:rPr>
          <w:rFonts w:ascii="Times New Roman" w:hAnsi="Times New Roman"/>
          <w:sz w:val="28"/>
        </w:rPr>
      </w:pPr>
      <w:r>
        <w:rPr>
          <w:rFonts w:ascii="Symbol" w:hAnsi="Symbol" w:cs="Symbol"/>
          <w:sz w:val="28"/>
        </w:rPr>
        <w:t></w:t>
      </w:r>
      <w:r>
        <w:rPr>
          <w:rFonts w:ascii="Times New Roman" w:hAnsi="Times New Roman"/>
          <w:sz w:val="28"/>
        </w:rPr>
        <w:t xml:space="preserve">Распределение бюджетных ассигнований бюджета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по разделам, подразделам, целевым статьям (муниципальным программам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района), группам и подгруппам видов расходов классификации расходов, исполнение за 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4);</w:t>
      </w:r>
    </w:p>
    <w:p w:rsidR="0066447E" w:rsidRDefault="0066447E" w:rsidP="006324A3">
      <w:pPr>
        <w:pStyle w:val="a5"/>
        <w:spacing w:after="0"/>
        <w:jc w:val="both"/>
        <w:rPr>
          <w:rFonts w:ascii="Symbol" w:hAnsi="Symbol" w:cs="Symbol"/>
          <w:sz w:val="28"/>
        </w:rPr>
      </w:pPr>
    </w:p>
    <w:p w:rsidR="006324A3" w:rsidRDefault="006324A3" w:rsidP="006324A3">
      <w:pPr>
        <w:pStyle w:val="a5"/>
        <w:spacing w:after="0"/>
        <w:jc w:val="both"/>
      </w:pPr>
      <w:r>
        <w:rPr>
          <w:rFonts w:ascii="Symbol" w:hAnsi="Symbol" w:cs="Symbol"/>
          <w:sz w:val="28"/>
        </w:rPr>
        <w:t></w:t>
      </w:r>
      <w:r>
        <w:rPr>
          <w:rFonts w:ascii="Times New Roman" w:hAnsi="Times New Roman"/>
          <w:sz w:val="28"/>
        </w:rPr>
        <w:t xml:space="preserve">Распределение бюджетных ассигнований бюджета 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по целевым статьям (муниципальным программам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района), разделам, подразделам, группам и подгруппам видов расходов классификации расходов, исполнение за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 (приложение № 5);</w:t>
      </w:r>
    </w:p>
    <w:p w:rsidR="006324A3" w:rsidRDefault="006324A3" w:rsidP="006324A3">
      <w:pPr>
        <w:pStyle w:val="a5"/>
        <w:spacing w:after="0"/>
        <w:ind w:left="709"/>
        <w:jc w:val="both"/>
      </w:pPr>
    </w:p>
    <w:p w:rsidR="006324A3" w:rsidRDefault="006324A3" w:rsidP="006324A3">
      <w:pPr>
        <w:pStyle w:val="a5"/>
        <w:spacing w:after="0"/>
        <w:jc w:val="both"/>
      </w:pPr>
      <w:r>
        <w:rPr>
          <w:rFonts w:ascii="Symbol" w:hAnsi="Symbol" w:cs="Symbol"/>
          <w:sz w:val="28"/>
        </w:rPr>
        <w:t></w:t>
      </w:r>
      <w:r>
        <w:rPr>
          <w:rFonts w:ascii="Symbol" w:hAnsi="Symbol" w:cs="Symbol"/>
          <w:sz w:val="28"/>
        </w:rPr>
        <w:t></w:t>
      </w:r>
      <w:r>
        <w:rPr>
          <w:rFonts w:ascii="Times New Roman" w:hAnsi="Times New Roman"/>
          <w:sz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</w:rPr>
        <w:lastRenderedPageBreak/>
        <w:t xml:space="preserve">Екатеринославского сельсовета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района, исполнение за  202</w:t>
      </w:r>
      <w:r w:rsidR="0066447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</w:t>
      </w:r>
      <w:proofErr w:type="gramStart"/>
      <w:r>
        <w:rPr>
          <w:rFonts w:ascii="Times New Roman" w:hAnsi="Times New Roman"/>
          <w:sz w:val="28"/>
        </w:rPr>
        <w:t>д(</w:t>
      </w:r>
      <w:proofErr w:type="gramEnd"/>
      <w:r>
        <w:rPr>
          <w:rFonts w:ascii="Times New Roman" w:hAnsi="Times New Roman"/>
          <w:sz w:val="28"/>
        </w:rPr>
        <w:t>приложение № 6);</w:t>
      </w: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pStyle w:val="a5"/>
        <w:spacing w:after="0"/>
        <w:jc w:val="both"/>
      </w:pPr>
      <w:r>
        <w:rPr>
          <w:rFonts w:ascii="Times New Roman" w:hAnsi="Times New Roman"/>
          <w:sz w:val="28"/>
        </w:rPr>
        <w:tab/>
        <w:t>2.</w:t>
      </w:r>
      <w:r w:rsidR="0066447E"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 вступает в силу после его официального обнародования путем размещения на официальном сайте муниципального образования Екатеринославский сельсовет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 в сети «Интернет».</w:t>
      </w: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</w:p>
    <w:p w:rsidR="006324A3" w:rsidRDefault="006324A3" w:rsidP="006324A3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324A3" w:rsidRDefault="006324A3" w:rsidP="006324A3">
      <w:pPr>
        <w:pStyle w:val="a8"/>
        <w:spacing w:before="0" w:after="0"/>
        <w:jc w:val="both"/>
      </w:pPr>
      <w:r>
        <w:rPr>
          <w:sz w:val="28"/>
          <w:szCs w:val="28"/>
        </w:rPr>
        <w:t xml:space="preserve">Екатеринославский сельсовет                                                    А.А. Алексенко </w:t>
      </w:r>
    </w:p>
    <w:p w:rsidR="006324A3" w:rsidRDefault="006324A3" w:rsidP="006324A3">
      <w:pPr>
        <w:pStyle w:val="a5"/>
        <w:spacing w:after="0"/>
      </w:pP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pStyle w:val="a5"/>
        <w:spacing w:after="0"/>
        <w:jc w:val="both"/>
      </w:pPr>
    </w:p>
    <w:p w:rsidR="006324A3" w:rsidRDefault="006324A3" w:rsidP="006324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24A3" w:rsidRDefault="006324A3" w:rsidP="006324A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A3" w:rsidRDefault="006324A3" w:rsidP="006324A3">
      <w:pPr>
        <w:spacing w:after="0"/>
      </w:pPr>
    </w:p>
    <w:p w:rsidR="006324A3" w:rsidRDefault="006324A3" w:rsidP="006324A3">
      <w:pPr>
        <w:pStyle w:val="a8"/>
        <w:spacing w:before="0" w:after="0"/>
        <w:jc w:val="both"/>
        <w:rPr>
          <w:sz w:val="27"/>
          <w:szCs w:val="27"/>
        </w:rPr>
      </w:pPr>
    </w:p>
    <w:p w:rsidR="006324A3" w:rsidRDefault="006324A3" w:rsidP="006324A3">
      <w:pPr>
        <w:pStyle w:val="a8"/>
        <w:spacing w:before="0" w:after="0"/>
        <w:jc w:val="both"/>
        <w:rPr>
          <w:sz w:val="27"/>
          <w:szCs w:val="27"/>
        </w:rPr>
      </w:pPr>
    </w:p>
    <w:p w:rsidR="006324A3" w:rsidRDefault="006324A3" w:rsidP="006324A3">
      <w:pPr>
        <w:pStyle w:val="a5"/>
        <w:spacing w:after="0"/>
      </w:pPr>
    </w:p>
    <w:p w:rsidR="006324A3" w:rsidRDefault="006324A3" w:rsidP="006324A3">
      <w:pPr>
        <w:pStyle w:val="a5"/>
        <w:spacing w:after="0"/>
      </w:pPr>
    </w:p>
    <w:p w:rsidR="006324A3" w:rsidRDefault="006324A3" w:rsidP="006324A3">
      <w:pPr>
        <w:pStyle w:val="a5"/>
        <w:spacing w:after="0"/>
      </w:pPr>
    </w:p>
    <w:p w:rsidR="006324A3" w:rsidRDefault="006324A3" w:rsidP="006324A3">
      <w:pPr>
        <w:pStyle w:val="a5"/>
        <w:spacing w:after="0"/>
      </w:pPr>
      <w:r>
        <w:rPr>
          <w:rFonts w:ascii="Times New Roman" w:hAnsi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/>
          <w:sz w:val="28"/>
        </w:rPr>
        <w:t>райпрокурору</w:t>
      </w:r>
      <w:proofErr w:type="spellEnd"/>
      <w:r>
        <w:rPr>
          <w:rFonts w:ascii="Times New Roman" w:hAnsi="Times New Roman"/>
          <w:sz w:val="28"/>
        </w:rPr>
        <w:t xml:space="preserve">, Счетной палате </w:t>
      </w:r>
      <w:proofErr w:type="spellStart"/>
      <w:r>
        <w:rPr>
          <w:rFonts w:ascii="Times New Roman" w:hAnsi="Times New Roman"/>
          <w:sz w:val="28"/>
        </w:rPr>
        <w:t>Тюльганского</w:t>
      </w:r>
      <w:proofErr w:type="spellEnd"/>
      <w:r>
        <w:rPr>
          <w:rFonts w:ascii="Times New Roman" w:hAnsi="Times New Roman"/>
          <w:sz w:val="28"/>
        </w:rPr>
        <w:t xml:space="preserve"> района, Совету депутатов</w:t>
      </w:r>
    </w:p>
    <w:p w:rsidR="006324A3" w:rsidRDefault="006324A3" w:rsidP="006324A3">
      <w:pPr>
        <w:pStyle w:val="a5"/>
        <w:jc w:val="both"/>
      </w:pPr>
    </w:p>
    <w:p w:rsidR="006324A3" w:rsidRDefault="006324A3" w:rsidP="006324A3"/>
    <w:p w:rsidR="00BE28E5" w:rsidRPr="006324A3" w:rsidRDefault="00BE28E5" w:rsidP="006324A3"/>
    <w:sectPr w:rsidR="00BE28E5" w:rsidRPr="006324A3">
      <w:pgSz w:w="11906" w:h="16838"/>
      <w:pgMar w:top="567" w:right="851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5D152FB1"/>
    <w:multiLevelType w:val="hybridMultilevel"/>
    <w:tmpl w:val="DAAA404A"/>
    <w:lvl w:ilvl="0" w:tplc="3B8CE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55E01"/>
    <w:multiLevelType w:val="hybridMultilevel"/>
    <w:tmpl w:val="473A028E"/>
    <w:lvl w:ilvl="0" w:tplc="F2228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9C1EA1"/>
    <w:multiLevelType w:val="hybridMultilevel"/>
    <w:tmpl w:val="03763C1E"/>
    <w:lvl w:ilvl="0" w:tplc="9CC48C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416E"/>
    <w:rsid w:val="00006244"/>
    <w:rsid w:val="00011B98"/>
    <w:rsid w:val="00065BBF"/>
    <w:rsid w:val="00075439"/>
    <w:rsid w:val="00086ABD"/>
    <w:rsid w:val="000E0F5E"/>
    <w:rsid w:val="000F119F"/>
    <w:rsid w:val="001C0FCE"/>
    <w:rsid w:val="001E1D9A"/>
    <w:rsid w:val="001F6E20"/>
    <w:rsid w:val="0020634D"/>
    <w:rsid w:val="00273F7F"/>
    <w:rsid w:val="002C6AD6"/>
    <w:rsid w:val="002F6C14"/>
    <w:rsid w:val="0032416E"/>
    <w:rsid w:val="00324919"/>
    <w:rsid w:val="003D4E6A"/>
    <w:rsid w:val="003D66BC"/>
    <w:rsid w:val="00400625"/>
    <w:rsid w:val="004075B6"/>
    <w:rsid w:val="00441773"/>
    <w:rsid w:val="004B4538"/>
    <w:rsid w:val="0053308A"/>
    <w:rsid w:val="0053533F"/>
    <w:rsid w:val="00557E83"/>
    <w:rsid w:val="00593F13"/>
    <w:rsid w:val="005E08A0"/>
    <w:rsid w:val="005E6090"/>
    <w:rsid w:val="005E62FB"/>
    <w:rsid w:val="006324A3"/>
    <w:rsid w:val="006347D6"/>
    <w:rsid w:val="0066447E"/>
    <w:rsid w:val="007110A3"/>
    <w:rsid w:val="00734A14"/>
    <w:rsid w:val="00774647"/>
    <w:rsid w:val="007B7877"/>
    <w:rsid w:val="008072E1"/>
    <w:rsid w:val="00852007"/>
    <w:rsid w:val="00885716"/>
    <w:rsid w:val="008B101B"/>
    <w:rsid w:val="008C6521"/>
    <w:rsid w:val="00926C4C"/>
    <w:rsid w:val="009623A2"/>
    <w:rsid w:val="009C0638"/>
    <w:rsid w:val="009D6F99"/>
    <w:rsid w:val="00A03B36"/>
    <w:rsid w:val="00A40089"/>
    <w:rsid w:val="00A77A0A"/>
    <w:rsid w:val="00A8780D"/>
    <w:rsid w:val="00AF2A76"/>
    <w:rsid w:val="00AF5151"/>
    <w:rsid w:val="00B9001B"/>
    <w:rsid w:val="00BC626A"/>
    <w:rsid w:val="00BE0F84"/>
    <w:rsid w:val="00BE28E5"/>
    <w:rsid w:val="00BF2195"/>
    <w:rsid w:val="00C32752"/>
    <w:rsid w:val="00C46EE5"/>
    <w:rsid w:val="00C8302A"/>
    <w:rsid w:val="00C83723"/>
    <w:rsid w:val="00CB1A6F"/>
    <w:rsid w:val="00CC0EDD"/>
    <w:rsid w:val="00CF1416"/>
    <w:rsid w:val="00DD4189"/>
    <w:rsid w:val="00DE7B10"/>
    <w:rsid w:val="00E74207"/>
    <w:rsid w:val="00E869FB"/>
    <w:rsid w:val="00E97360"/>
    <w:rsid w:val="00EB528D"/>
    <w:rsid w:val="00ED77F8"/>
    <w:rsid w:val="00F05AB7"/>
    <w:rsid w:val="00F50869"/>
    <w:rsid w:val="00F61BD4"/>
    <w:rsid w:val="00FD1885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1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416E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rsid w:val="0032416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2416E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nhideWhenUsed/>
    <w:rsid w:val="003241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4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6C14"/>
    <w:pPr>
      <w:ind w:left="720"/>
      <w:contextualSpacing/>
    </w:pPr>
  </w:style>
  <w:style w:type="paragraph" w:styleId="a8">
    <w:name w:val="Normal (Web)"/>
    <w:basedOn w:val="a"/>
    <w:rsid w:val="006324A3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UsrEkt</cp:lastModifiedBy>
  <cp:revision>16</cp:revision>
  <cp:lastPrinted>2022-03-25T09:36:00Z</cp:lastPrinted>
  <dcterms:created xsi:type="dcterms:W3CDTF">2020-07-21T05:37:00Z</dcterms:created>
  <dcterms:modified xsi:type="dcterms:W3CDTF">2022-03-25T09:37:00Z</dcterms:modified>
</cp:coreProperties>
</file>