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EF" w:rsidRDefault="002278EF" w:rsidP="002278EF">
      <w:pPr>
        <w:pBdr>
          <w:bottom w:val="single" w:sz="12" w:space="1" w:color="auto"/>
        </w:pBdr>
        <w:spacing w:before="20" w:after="20" w:line="20" w:lineRule="atLeast"/>
        <w:jc w:val="right"/>
        <w:rPr>
          <w:rFonts w:ascii="Arial" w:hAnsi="Arial" w:cs="Arial"/>
          <w:b/>
        </w:rPr>
      </w:pPr>
    </w:p>
    <w:p w:rsidR="002278EF" w:rsidRDefault="00BD6E5A" w:rsidP="002278EF">
      <w:pPr>
        <w:pBdr>
          <w:bottom w:val="single" w:sz="12" w:space="1" w:color="auto"/>
        </w:pBdr>
        <w:spacing w:before="20" w:after="20" w:line="20" w:lineRule="atLeast"/>
        <w:jc w:val="center"/>
        <w:rPr>
          <w:rFonts w:ascii="Arial" w:hAnsi="Arial" w:cs="Arial"/>
          <w:b/>
        </w:rPr>
      </w:pPr>
      <w:r>
        <w:rPr>
          <w:rFonts w:ascii="Arial" w:hAnsi="Arial" w:cs="Arial"/>
          <w:b/>
        </w:rPr>
        <w:t>АДМИНИСТРАЦИЯ МУНИЦИПАЛЬНОГО ОБРАЗОВАНИЯ</w:t>
      </w:r>
    </w:p>
    <w:p w:rsidR="00BD6E5A" w:rsidRDefault="002278EF" w:rsidP="00BD6E5A">
      <w:pPr>
        <w:pBdr>
          <w:bottom w:val="single" w:sz="12" w:space="1" w:color="auto"/>
        </w:pBdr>
        <w:spacing w:before="20" w:after="20" w:line="20" w:lineRule="atLeast"/>
        <w:ind w:firstLine="360"/>
        <w:jc w:val="center"/>
        <w:rPr>
          <w:rFonts w:ascii="Arial" w:hAnsi="Arial" w:cs="Arial"/>
          <w:b/>
        </w:rPr>
      </w:pPr>
      <w:r>
        <w:rPr>
          <w:rFonts w:ascii="Arial" w:hAnsi="Arial" w:cs="Arial"/>
          <w:b/>
        </w:rPr>
        <w:t>ЕКАТЕРИНОСЛАВСКИЙ</w:t>
      </w:r>
      <w:r w:rsidR="00BD6E5A">
        <w:rPr>
          <w:rFonts w:ascii="Arial" w:hAnsi="Arial" w:cs="Arial"/>
          <w:b/>
        </w:rPr>
        <w:t xml:space="preserve"> СЕЛЬСОВЕТ</w:t>
      </w:r>
    </w:p>
    <w:p w:rsidR="00BD6E5A" w:rsidRDefault="00BD6E5A" w:rsidP="00BD6E5A">
      <w:pPr>
        <w:pBdr>
          <w:bottom w:val="single" w:sz="12" w:space="1" w:color="auto"/>
        </w:pBdr>
        <w:spacing w:before="20" w:after="20" w:line="20" w:lineRule="atLeast"/>
        <w:ind w:firstLine="360"/>
        <w:jc w:val="center"/>
        <w:rPr>
          <w:rFonts w:ascii="Arial" w:hAnsi="Arial" w:cs="Arial"/>
          <w:b/>
        </w:rPr>
      </w:pPr>
      <w:r>
        <w:rPr>
          <w:rFonts w:ascii="Arial" w:hAnsi="Arial" w:cs="Arial"/>
          <w:b/>
        </w:rPr>
        <w:t>ТЮЛЬГАНСКОГО РАЙОНА ОРЕНБУРГСКОЙ ОБЛАСТИ</w:t>
      </w:r>
    </w:p>
    <w:p w:rsidR="00BD6E5A" w:rsidRDefault="00BD6E5A" w:rsidP="00BD6E5A">
      <w:pPr>
        <w:pBdr>
          <w:bottom w:val="single" w:sz="12" w:space="1" w:color="auto"/>
        </w:pBdr>
        <w:spacing w:before="20" w:after="20" w:line="20" w:lineRule="atLeast"/>
        <w:ind w:firstLine="360"/>
        <w:jc w:val="center"/>
        <w:rPr>
          <w:rFonts w:ascii="Arial" w:hAnsi="Arial" w:cs="Arial"/>
          <w:b/>
        </w:rPr>
      </w:pPr>
      <w:proofErr w:type="gramStart"/>
      <w:r>
        <w:rPr>
          <w:rFonts w:ascii="Arial" w:hAnsi="Arial" w:cs="Arial"/>
          <w:b/>
        </w:rPr>
        <w:t>П</w:t>
      </w:r>
      <w:proofErr w:type="gramEnd"/>
      <w:r>
        <w:rPr>
          <w:rFonts w:ascii="Arial" w:hAnsi="Arial" w:cs="Arial"/>
          <w:b/>
        </w:rPr>
        <w:t xml:space="preserve"> О С Т А Н О В Л Е Н И Е</w:t>
      </w:r>
    </w:p>
    <w:p w:rsidR="00BD6E5A" w:rsidRDefault="00BD6E5A" w:rsidP="00BD6E5A">
      <w:pPr>
        <w:pBdr>
          <w:bottom w:val="single" w:sz="12" w:space="1" w:color="auto"/>
        </w:pBdr>
        <w:spacing w:before="20" w:after="20" w:line="20" w:lineRule="atLeast"/>
        <w:jc w:val="center"/>
        <w:rPr>
          <w:rFonts w:ascii="Arial" w:hAnsi="Arial" w:cs="Arial"/>
          <w:b/>
        </w:rPr>
      </w:pPr>
    </w:p>
    <w:p w:rsidR="00BD6E5A" w:rsidRDefault="00BD6E5A" w:rsidP="00BD6E5A">
      <w:pPr>
        <w:tabs>
          <w:tab w:val="left" w:pos="6360"/>
          <w:tab w:val="left" w:pos="7292"/>
        </w:tabs>
        <w:spacing w:before="20" w:after="20" w:line="20" w:lineRule="atLeast"/>
        <w:jc w:val="center"/>
        <w:rPr>
          <w:rFonts w:ascii="Arial" w:hAnsi="Arial" w:cs="Arial"/>
          <w:b/>
        </w:rPr>
      </w:pPr>
    </w:p>
    <w:p w:rsidR="00BD6E5A" w:rsidRDefault="00DF0D4A" w:rsidP="00BD6E5A">
      <w:pPr>
        <w:tabs>
          <w:tab w:val="left" w:pos="6360"/>
          <w:tab w:val="left" w:pos="7292"/>
        </w:tabs>
        <w:spacing w:before="20" w:after="20" w:line="20" w:lineRule="atLeast"/>
        <w:rPr>
          <w:rFonts w:ascii="Arial" w:hAnsi="Arial" w:cs="Arial"/>
          <w:b/>
        </w:rPr>
      </w:pPr>
      <w:r>
        <w:rPr>
          <w:rFonts w:ascii="Arial" w:hAnsi="Arial" w:cs="Arial"/>
          <w:b/>
        </w:rPr>
        <w:t>19</w:t>
      </w:r>
      <w:r w:rsidR="00BD6E5A">
        <w:rPr>
          <w:rFonts w:ascii="Arial" w:hAnsi="Arial" w:cs="Arial"/>
          <w:b/>
        </w:rPr>
        <w:t xml:space="preserve">.12.2022                                                                             № </w:t>
      </w:r>
      <w:r>
        <w:rPr>
          <w:rFonts w:ascii="Arial" w:hAnsi="Arial" w:cs="Arial"/>
          <w:b/>
        </w:rPr>
        <w:t>56</w:t>
      </w:r>
      <w:r w:rsidR="00BD6E5A">
        <w:rPr>
          <w:rFonts w:ascii="Arial" w:hAnsi="Arial" w:cs="Arial"/>
          <w:b/>
        </w:rPr>
        <w:t>-п</w:t>
      </w:r>
    </w:p>
    <w:p w:rsidR="00BD6E5A" w:rsidRDefault="00BD6E5A" w:rsidP="00BD6E5A">
      <w:pPr>
        <w:tabs>
          <w:tab w:val="left" w:pos="6360"/>
          <w:tab w:val="left" w:pos="7292"/>
        </w:tabs>
        <w:spacing w:before="20" w:after="20" w:line="20" w:lineRule="atLeast"/>
        <w:jc w:val="center"/>
        <w:rPr>
          <w:rFonts w:ascii="Arial" w:hAnsi="Arial" w:cs="Arial"/>
          <w:b/>
        </w:rPr>
      </w:pPr>
      <w:proofErr w:type="gramStart"/>
      <w:r>
        <w:rPr>
          <w:rFonts w:ascii="Arial" w:hAnsi="Arial" w:cs="Arial"/>
          <w:b/>
        </w:rPr>
        <w:t>с</w:t>
      </w:r>
      <w:proofErr w:type="gramEnd"/>
      <w:r>
        <w:rPr>
          <w:rFonts w:ascii="Arial" w:hAnsi="Arial" w:cs="Arial"/>
          <w:b/>
        </w:rPr>
        <w:t xml:space="preserve">. </w:t>
      </w:r>
      <w:r w:rsidR="002278EF">
        <w:rPr>
          <w:rFonts w:ascii="Arial" w:hAnsi="Arial" w:cs="Arial"/>
          <w:b/>
        </w:rPr>
        <w:t>Екатеринославка</w:t>
      </w:r>
    </w:p>
    <w:p w:rsidR="00752F7A" w:rsidRDefault="00752F7A" w:rsidP="00BD6E5A">
      <w:pPr>
        <w:pStyle w:val="ConsPlusTitle"/>
        <w:tabs>
          <w:tab w:val="left" w:pos="709"/>
        </w:tabs>
        <w:spacing w:before="20" w:after="20" w:line="20" w:lineRule="atLeast"/>
        <w:ind w:firstLine="709"/>
        <w:jc w:val="center"/>
      </w:pPr>
    </w:p>
    <w:p w:rsidR="00752F7A" w:rsidRPr="00BD6E5A" w:rsidRDefault="00C44140">
      <w:pPr>
        <w:pStyle w:val="ConsPlusNormal"/>
        <w:tabs>
          <w:tab w:val="left" w:pos="709"/>
        </w:tabs>
        <w:ind w:firstLine="709"/>
        <w:jc w:val="center"/>
        <w:rPr>
          <w:rFonts w:ascii="Arial" w:hAnsi="Arial" w:cs="Arial"/>
          <w:b/>
        </w:rPr>
      </w:pPr>
      <w:r w:rsidRPr="00BD6E5A">
        <w:rPr>
          <w:rFonts w:ascii="Arial" w:hAnsi="Arial" w:cs="Arial"/>
          <w:b/>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752F7A" w:rsidRDefault="00752F7A">
      <w:pPr>
        <w:pStyle w:val="ConsPlusNormal"/>
        <w:tabs>
          <w:tab w:val="left" w:pos="709"/>
        </w:tabs>
        <w:ind w:firstLine="709"/>
        <w:jc w:val="both"/>
      </w:pPr>
    </w:p>
    <w:p w:rsidR="00752F7A" w:rsidRPr="00256992" w:rsidRDefault="00C44140">
      <w:pPr>
        <w:pStyle w:val="ConsPlusNormal"/>
        <w:tabs>
          <w:tab w:val="left" w:pos="709"/>
          <w:tab w:val="left" w:pos="1134"/>
        </w:tabs>
        <w:ind w:firstLine="709"/>
        <w:jc w:val="both"/>
        <w:rPr>
          <w:rFonts w:ascii="Arial" w:hAnsi="Arial" w:cs="Arial"/>
          <w:sz w:val="24"/>
          <w:szCs w:val="24"/>
        </w:rPr>
      </w:pPr>
      <w:proofErr w:type="gramStart"/>
      <w:r w:rsidRPr="00256992">
        <w:rPr>
          <w:rFonts w:ascii="Arial" w:hAnsi="Arial" w:cs="Arial"/>
          <w:sz w:val="24"/>
          <w:szCs w:val="24"/>
        </w:rP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w:t>
      </w:r>
      <w:proofErr w:type="gramEnd"/>
      <w:r w:rsidRPr="00256992">
        <w:rPr>
          <w:rFonts w:ascii="Arial" w:hAnsi="Arial" w:cs="Arial"/>
          <w:sz w:val="24"/>
          <w:szCs w:val="24"/>
        </w:rPr>
        <w:t xml:space="preserve"> государственной информационной системе «Единая система юридически значимого электронного документооборота и делопроизводства Оренбургской области» </w:t>
      </w:r>
      <w:proofErr w:type="gramStart"/>
      <w:r w:rsidRPr="00256992">
        <w:rPr>
          <w:rFonts w:ascii="Arial" w:hAnsi="Arial" w:cs="Arial"/>
          <w:sz w:val="24"/>
          <w:szCs w:val="24"/>
        </w:rPr>
        <w:t>п</w:t>
      </w:r>
      <w:proofErr w:type="gramEnd"/>
      <w:r w:rsidRPr="00256992">
        <w:rPr>
          <w:rFonts w:ascii="Arial" w:hAnsi="Arial" w:cs="Arial"/>
          <w:sz w:val="24"/>
          <w:szCs w:val="24"/>
        </w:rPr>
        <w:t xml:space="preserve"> о с т а н о в л я ю:</w:t>
      </w:r>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 и деятельности подведомственных организаций, в отношении которых они выполняют функции и полномочия учредителей.</w:t>
      </w:r>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Утвердить:</w:t>
      </w:r>
    </w:p>
    <w:p w:rsidR="00752F7A" w:rsidRPr="00256992" w:rsidRDefault="00C44140">
      <w:pPr>
        <w:pStyle w:val="ConsPlusNormal"/>
        <w:numPr>
          <w:ilvl w:val="1"/>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 xml:space="preserve"> Регламент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Екатеринославский</w:t>
      </w:r>
      <w:r w:rsidR="00BD6E5A" w:rsidRPr="00256992">
        <w:rPr>
          <w:rFonts w:ascii="Arial" w:hAnsi="Arial" w:cs="Arial"/>
          <w:sz w:val="24"/>
          <w:szCs w:val="24"/>
        </w:rPr>
        <w:t xml:space="preserve"> сельсовет </w:t>
      </w:r>
      <w:r w:rsidRPr="00256992">
        <w:rPr>
          <w:rFonts w:ascii="Arial" w:hAnsi="Arial" w:cs="Arial"/>
          <w:sz w:val="24"/>
          <w:szCs w:val="24"/>
        </w:rPr>
        <w:t>Тюльганск</w:t>
      </w:r>
      <w:r w:rsidR="00BD6E5A" w:rsidRPr="00256992">
        <w:rPr>
          <w:rFonts w:ascii="Arial" w:hAnsi="Arial" w:cs="Arial"/>
          <w:sz w:val="24"/>
          <w:szCs w:val="24"/>
        </w:rPr>
        <w:t>ого</w:t>
      </w:r>
      <w:r w:rsidRPr="00256992">
        <w:rPr>
          <w:rFonts w:ascii="Arial" w:hAnsi="Arial" w:cs="Arial"/>
          <w:sz w:val="24"/>
          <w:szCs w:val="24"/>
        </w:rPr>
        <w:t xml:space="preserve"> район</w:t>
      </w:r>
      <w:r w:rsidR="00BD6E5A" w:rsidRPr="00256992">
        <w:rPr>
          <w:rFonts w:ascii="Arial" w:hAnsi="Arial" w:cs="Arial"/>
          <w:sz w:val="24"/>
          <w:szCs w:val="24"/>
        </w:rPr>
        <w:t>а</w:t>
      </w:r>
      <w:r w:rsidRPr="00256992">
        <w:rPr>
          <w:rFonts w:ascii="Arial" w:hAnsi="Arial" w:cs="Arial"/>
          <w:sz w:val="24"/>
          <w:szCs w:val="24"/>
        </w:rPr>
        <w:t xml:space="preserve">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C44140">
      <w:pPr>
        <w:pStyle w:val="ConsPlusNormal"/>
        <w:numPr>
          <w:ilvl w:val="1"/>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 xml:space="preserve">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sidR="002278EF">
        <w:rPr>
          <w:rFonts w:ascii="Arial" w:hAnsi="Arial" w:cs="Arial"/>
          <w:sz w:val="24"/>
          <w:szCs w:val="24"/>
        </w:rPr>
        <w:t>Екатеринославский</w:t>
      </w:r>
      <w:r w:rsidR="00BD6E5A" w:rsidRPr="00256992">
        <w:rPr>
          <w:rFonts w:ascii="Arial" w:hAnsi="Arial" w:cs="Arial"/>
          <w:sz w:val="24"/>
          <w:szCs w:val="24"/>
        </w:rPr>
        <w:t xml:space="preserve"> сельсовет </w:t>
      </w:r>
      <w:r w:rsidRPr="00256992">
        <w:rPr>
          <w:rFonts w:ascii="Arial" w:hAnsi="Arial" w:cs="Arial"/>
          <w:sz w:val="24"/>
          <w:szCs w:val="24"/>
        </w:rPr>
        <w:t>Тюльганск</w:t>
      </w:r>
      <w:r w:rsidR="00BD6E5A" w:rsidRPr="00256992">
        <w:rPr>
          <w:rFonts w:ascii="Arial" w:hAnsi="Arial" w:cs="Arial"/>
          <w:sz w:val="24"/>
          <w:szCs w:val="24"/>
        </w:rPr>
        <w:t>ого</w:t>
      </w:r>
      <w:r w:rsidRPr="00256992">
        <w:rPr>
          <w:rFonts w:ascii="Arial" w:hAnsi="Arial" w:cs="Arial"/>
          <w:sz w:val="24"/>
          <w:szCs w:val="24"/>
        </w:rPr>
        <w:t xml:space="preserve"> район</w:t>
      </w:r>
      <w:r w:rsidR="00BD6E5A" w:rsidRPr="00256992">
        <w:rPr>
          <w:rFonts w:ascii="Arial" w:hAnsi="Arial" w:cs="Arial"/>
          <w:sz w:val="24"/>
          <w:szCs w:val="24"/>
        </w:rPr>
        <w:t>а</w:t>
      </w:r>
      <w:r w:rsidRPr="00256992">
        <w:rPr>
          <w:rFonts w:ascii="Arial" w:hAnsi="Arial" w:cs="Arial"/>
          <w:sz w:val="24"/>
          <w:szCs w:val="24"/>
        </w:rPr>
        <w:t xml:space="preserve"> Оренбургской области. </w:t>
      </w:r>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proofErr w:type="gramStart"/>
      <w:r w:rsidRPr="00256992">
        <w:rPr>
          <w:rFonts w:ascii="Arial" w:hAnsi="Arial" w:cs="Arial"/>
          <w:sz w:val="24"/>
          <w:szCs w:val="24"/>
        </w:rPr>
        <w:t xml:space="preserve">Для начала эксплуатации Системы с применением ЭП в администрации муниципального образования </w:t>
      </w:r>
      <w:r w:rsidR="00BD6E5A" w:rsidRPr="00256992">
        <w:rPr>
          <w:rFonts w:ascii="Arial" w:hAnsi="Arial" w:cs="Arial"/>
          <w:sz w:val="24"/>
          <w:szCs w:val="24"/>
        </w:rPr>
        <w:t xml:space="preserve">Троицкий сельсовет </w:t>
      </w:r>
      <w:r w:rsidRPr="00256992">
        <w:rPr>
          <w:rFonts w:ascii="Arial" w:hAnsi="Arial" w:cs="Arial"/>
          <w:sz w:val="24"/>
          <w:szCs w:val="24"/>
        </w:rPr>
        <w:t>Тюльганск</w:t>
      </w:r>
      <w:r w:rsidR="00BD6E5A" w:rsidRPr="00256992">
        <w:rPr>
          <w:rFonts w:ascii="Arial" w:hAnsi="Arial" w:cs="Arial"/>
          <w:sz w:val="24"/>
          <w:szCs w:val="24"/>
        </w:rPr>
        <w:t>ого</w:t>
      </w:r>
      <w:r w:rsidRPr="00256992">
        <w:rPr>
          <w:rFonts w:ascii="Arial" w:hAnsi="Arial" w:cs="Arial"/>
          <w:sz w:val="24"/>
          <w:szCs w:val="24"/>
        </w:rPr>
        <w:t xml:space="preserve"> район</w:t>
      </w:r>
      <w:r w:rsidR="00BD6E5A" w:rsidRPr="00256992">
        <w:rPr>
          <w:rFonts w:ascii="Arial" w:hAnsi="Arial" w:cs="Arial"/>
          <w:sz w:val="24"/>
          <w:szCs w:val="24"/>
        </w:rPr>
        <w:t>а</w:t>
      </w:r>
      <w:r w:rsidRPr="00256992">
        <w:rPr>
          <w:rFonts w:ascii="Arial" w:hAnsi="Arial" w:cs="Arial"/>
          <w:sz w:val="24"/>
          <w:szCs w:val="24"/>
        </w:rPr>
        <w:t xml:space="preserve"> Оренбургской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w:t>
      </w:r>
      <w:r w:rsidRPr="00256992">
        <w:rPr>
          <w:rFonts w:ascii="Arial" w:hAnsi="Arial" w:cs="Arial"/>
          <w:sz w:val="24"/>
          <w:szCs w:val="24"/>
        </w:rPr>
        <w:lastRenderedPageBreak/>
        <w:t xml:space="preserve">значимого электронного документооборота и делопроизводства Оренбургской области» в  администрации муниципального образования </w:t>
      </w:r>
      <w:r w:rsidR="002278EF">
        <w:rPr>
          <w:rFonts w:ascii="Arial" w:hAnsi="Arial" w:cs="Arial"/>
          <w:sz w:val="24"/>
          <w:szCs w:val="24"/>
        </w:rPr>
        <w:t>Екатеринославский</w:t>
      </w:r>
      <w:r w:rsidR="00BD6E5A" w:rsidRPr="00256992">
        <w:rPr>
          <w:rFonts w:ascii="Arial" w:hAnsi="Arial" w:cs="Arial"/>
          <w:sz w:val="24"/>
          <w:szCs w:val="24"/>
        </w:rPr>
        <w:t xml:space="preserve"> сельсовет </w:t>
      </w:r>
      <w:r w:rsidRPr="00256992">
        <w:rPr>
          <w:rFonts w:ascii="Arial" w:hAnsi="Arial" w:cs="Arial"/>
          <w:sz w:val="24"/>
          <w:szCs w:val="24"/>
        </w:rPr>
        <w:t>Тюльганск</w:t>
      </w:r>
      <w:r w:rsidR="00BD6E5A" w:rsidRPr="00256992">
        <w:rPr>
          <w:rFonts w:ascii="Arial" w:hAnsi="Arial" w:cs="Arial"/>
          <w:sz w:val="24"/>
          <w:szCs w:val="24"/>
        </w:rPr>
        <w:t>ого</w:t>
      </w:r>
      <w:r w:rsidRPr="00256992">
        <w:rPr>
          <w:rFonts w:ascii="Arial" w:hAnsi="Arial" w:cs="Arial"/>
          <w:sz w:val="24"/>
          <w:szCs w:val="24"/>
        </w:rPr>
        <w:t xml:space="preserve"> район</w:t>
      </w:r>
      <w:r w:rsidR="00BD6E5A" w:rsidRPr="00256992">
        <w:rPr>
          <w:rFonts w:ascii="Arial" w:hAnsi="Arial" w:cs="Arial"/>
          <w:sz w:val="24"/>
          <w:szCs w:val="24"/>
        </w:rPr>
        <w:t>а</w:t>
      </w:r>
      <w:r w:rsidRPr="00256992">
        <w:rPr>
          <w:rFonts w:ascii="Arial" w:hAnsi="Arial" w:cs="Arial"/>
          <w:sz w:val="24"/>
          <w:szCs w:val="24"/>
        </w:rPr>
        <w:t xml:space="preserve"> Оренбургской области» до 1</w:t>
      </w:r>
      <w:proofErr w:type="gramEnd"/>
      <w:r w:rsidRPr="00256992">
        <w:rPr>
          <w:rFonts w:ascii="Arial" w:hAnsi="Arial" w:cs="Arial"/>
          <w:sz w:val="24"/>
          <w:szCs w:val="24"/>
        </w:rPr>
        <w:t xml:space="preserve"> января 2023 года</w:t>
      </w:r>
      <w:proofErr w:type="gramStart"/>
      <w:r w:rsidRPr="00256992">
        <w:rPr>
          <w:rFonts w:ascii="Arial" w:hAnsi="Arial" w:cs="Arial"/>
          <w:sz w:val="24"/>
          <w:szCs w:val="24"/>
        </w:rPr>
        <w:t>.».</w:t>
      </w:r>
      <w:proofErr w:type="gramEnd"/>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proofErr w:type="gramStart"/>
      <w:r w:rsidRPr="00256992">
        <w:rPr>
          <w:rFonts w:ascii="Arial" w:hAnsi="Arial" w:cs="Arial"/>
          <w:sz w:val="24"/>
          <w:szCs w:val="24"/>
        </w:rPr>
        <w:t>Контроль за</w:t>
      </w:r>
      <w:proofErr w:type="gramEnd"/>
      <w:r w:rsidRPr="00256992">
        <w:rPr>
          <w:rFonts w:ascii="Arial" w:hAnsi="Arial" w:cs="Arial"/>
          <w:sz w:val="24"/>
          <w:szCs w:val="24"/>
        </w:rPr>
        <w:t xml:space="preserve"> исполнением настоящего постановления возложить на </w:t>
      </w:r>
      <w:r w:rsidR="002278EF">
        <w:rPr>
          <w:rFonts w:ascii="Arial" w:hAnsi="Arial" w:cs="Arial"/>
          <w:sz w:val="24"/>
          <w:szCs w:val="24"/>
        </w:rPr>
        <w:t>Кузнецову Елену Михайловну</w:t>
      </w:r>
      <w:r w:rsidRPr="00256992">
        <w:rPr>
          <w:rFonts w:ascii="Arial" w:hAnsi="Arial" w:cs="Arial"/>
          <w:sz w:val="24"/>
          <w:szCs w:val="24"/>
        </w:rPr>
        <w:t xml:space="preserve">, </w:t>
      </w:r>
      <w:r w:rsidR="002278EF">
        <w:rPr>
          <w:rFonts w:ascii="Arial" w:hAnsi="Arial" w:cs="Arial"/>
          <w:sz w:val="24"/>
          <w:szCs w:val="24"/>
        </w:rPr>
        <w:t xml:space="preserve">специалиста 1 категории </w:t>
      </w:r>
      <w:r w:rsidR="00BD6E5A" w:rsidRPr="00256992">
        <w:rPr>
          <w:rFonts w:ascii="Arial" w:hAnsi="Arial" w:cs="Arial"/>
          <w:sz w:val="24"/>
          <w:szCs w:val="24"/>
        </w:rPr>
        <w:t xml:space="preserve"> </w:t>
      </w:r>
      <w:r w:rsidRPr="00256992">
        <w:rPr>
          <w:rFonts w:ascii="Arial" w:hAnsi="Arial" w:cs="Arial"/>
          <w:sz w:val="24"/>
          <w:szCs w:val="24"/>
        </w:rPr>
        <w:t xml:space="preserve">администрации </w:t>
      </w:r>
      <w:r w:rsidR="00BD6E5A" w:rsidRPr="00256992">
        <w:rPr>
          <w:rFonts w:ascii="Arial" w:hAnsi="Arial" w:cs="Arial"/>
          <w:sz w:val="24"/>
          <w:szCs w:val="24"/>
        </w:rPr>
        <w:t>сельсовета</w:t>
      </w:r>
      <w:r w:rsidRPr="00256992">
        <w:rPr>
          <w:rFonts w:ascii="Arial" w:hAnsi="Arial" w:cs="Arial"/>
          <w:sz w:val="24"/>
          <w:szCs w:val="24"/>
        </w:rPr>
        <w:t>.</w:t>
      </w:r>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Постановление вступает в силу со дня его подписания.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pPr>
    </w:p>
    <w:p w:rsidR="004305CB" w:rsidRPr="00256992" w:rsidRDefault="004305CB">
      <w:pPr>
        <w:pStyle w:val="ConsPlusNormal"/>
        <w:tabs>
          <w:tab w:val="left" w:pos="709"/>
        </w:tabs>
        <w:ind w:firstLine="709"/>
        <w:jc w:val="both"/>
        <w:rPr>
          <w:rFonts w:ascii="Arial" w:hAnsi="Arial" w:cs="Arial"/>
          <w:sz w:val="24"/>
          <w:szCs w:val="24"/>
        </w:rPr>
      </w:pPr>
    </w:p>
    <w:tbl>
      <w:tblPr>
        <w:tblW w:w="9570" w:type="dxa"/>
        <w:tblLook w:val="04A0" w:firstRow="1" w:lastRow="0" w:firstColumn="1" w:lastColumn="0" w:noHBand="0" w:noVBand="1"/>
      </w:tblPr>
      <w:tblGrid>
        <w:gridCol w:w="4784"/>
        <w:gridCol w:w="4786"/>
      </w:tblGrid>
      <w:tr w:rsidR="00752F7A" w:rsidRPr="00256992">
        <w:tc>
          <w:tcPr>
            <w:tcW w:w="4784" w:type="dxa"/>
            <w:shd w:val="clear" w:color="auto" w:fill="auto"/>
          </w:tcPr>
          <w:p w:rsidR="00752F7A" w:rsidRPr="00256992" w:rsidRDefault="00C44140" w:rsidP="002278EF">
            <w:pPr>
              <w:spacing w:line="240" w:lineRule="auto"/>
              <w:ind w:firstLine="0"/>
              <w:rPr>
                <w:rFonts w:ascii="Arial" w:hAnsi="Arial" w:cs="Arial"/>
                <w:sz w:val="24"/>
                <w:szCs w:val="24"/>
              </w:rPr>
            </w:pPr>
            <w:r w:rsidRPr="00256992">
              <w:rPr>
                <w:rFonts w:ascii="Arial" w:hAnsi="Arial" w:cs="Arial"/>
                <w:sz w:val="24"/>
                <w:szCs w:val="24"/>
              </w:rPr>
              <w:t xml:space="preserve">Глава муниципального образования </w:t>
            </w:r>
            <w:r w:rsidR="002278EF">
              <w:rPr>
                <w:rFonts w:ascii="Arial" w:hAnsi="Arial" w:cs="Arial"/>
                <w:sz w:val="24"/>
                <w:szCs w:val="24"/>
              </w:rPr>
              <w:t>Екатеринославский</w:t>
            </w:r>
            <w:r w:rsidR="00BD6E5A" w:rsidRPr="00256992">
              <w:rPr>
                <w:rFonts w:ascii="Arial" w:hAnsi="Arial" w:cs="Arial"/>
                <w:sz w:val="24"/>
                <w:szCs w:val="24"/>
              </w:rPr>
              <w:t xml:space="preserve"> сельсовет</w:t>
            </w:r>
            <w:r w:rsidRPr="00256992">
              <w:rPr>
                <w:rFonts w:ascii="Arial" w:hAnsi="Arial" w:cs="Arial"/>
                <w:sz w:val="24"/>
                <w:szCs w:val="24"/>
              </w:rPr>
              <w:t xml:space="preserve"> </w:t>
            </w:r>
          </w:p>
        </w:tc>
        <w:tc>
          <w:tcPr>
            <w:tcW w:w="4785" w:type="dxa"/>
            <w:shd w:val="clear" w:color="auto" w:fill="auto"/>
          </w:tcPr>
          <w:p w:rsidR="00752F7A" w:rsidRPr="00256992" w:rsidRDefault="00752F7A">
            <w:pPr>
              <w:tabs>
                <w:tab w:val="left" w:pos="2446"/>
              </w:tabs>
              <w:spacing w:line="240" w:lineRule="auto"/>
              <w:jc w:val="right"/>
              <w:rPr>
                <w:rFonts w:ascii="Arial" w:hAnsi="Arial" w:cs="Arial"/>
                <w:sz w:val="24"/>
                <w:szCs w:val="24"/>
              </w:rPr>
            </w:pPr>
          </w:p>
          <w:p w:rsidR="00752F7A" w:rsidRPr="00256992" w:rsidRDefault="00BD6E5A">
            <w:pPr>
              <w:tabs>
                <w:tab w:val="left" w:pos="2446"/>
              </w:tabs>
              <w:spacing w:line="240" w:lineRule="auto"/>
              <w:jc w:val="right"/>
              <w:rPr>
                <w:rFonts w:ascii="Arial" w:hAnsi="Arial" w:cs="Arial"/>
                <w:sz w:val="24"/>
                <w:szCs w:val="24"/>
              </w:rPr>
            </w:pPr>
            <w:proofErr w:type="spellStart"/>
            <w:r w:rsidRPr="00256992">
              <w:rPr>
                <w:rFonts w:ascii="Arial" w:hAnsi="Arial" w:cs="Arial"/>
                <w:sz w:val="24"/>
                <w:szCs w:val="24"/>
              </w:rPr>
              <w:t>А.</w:t>
            </w:r>
            <w:r w:rsidR="002278EF">
              <w:rPr>
                <w:rFonts w:ascii="Arial" w:hAnsi="Arial" w:cs="Arial"/>
                <w:sz w:val="24"/>
                <w:szCs w:val="24"/>
              </w:rPr>
              <w:t>Г.Сулимов</w:t>
            </w:r>
            <w:proofErr w:type="spellEnd"/>
          </w:p>
          <w:p w:rsidR="00752F7A" w:rsidRPr="00256992" w:rsidRDefault="00752F7A">
            <w:pPr>
              <w:tabs>
                <w:tab w:val="left" w:pos="2746"/>
              </w:tabs>
              <w:spacing w:line="240" w:lineRule="auto"/>
              <w:rPr>
                <w:rFonts w:ascii="Arial" w:hAnsi="Arial" w:cs="Arial"/>
                <w:sz w:val="24"/>
                <w:szCs w:val="24"/>
              </w:rPr>
            </w:pPr>
          </w:p>
        </w:tc>
      </w:tr>
    </w:tbl>
    <w:p w:rsidR="00752F7A" w:rsidRDefault="00752F7A">
      <w:pPr>
        <w:pStyle w:val="ConsPlusNormal"/>
        <w:tabs>
          <w:tab w:val="left" w:pos="709"/>
        </w:tabs>
        <w:ind w:firstLine="709"/>
        <w:jc w:val="both"/>
        <w:rPr>
          <w:i/>
        </w:rPr>
      </w:pPr>
    </w:p>
    <w:p w:rsidR="00752F7A" w:rsidRDefault="00752F7A">
      <w:pPr>
        <w:pStyle w:val="ConsPlusNormal"/>
        <w:tabs>
          <w:tab w:val="left" w:pos="709"/>
        </w:tabs>
        <w:ind w:firstLine="709"/>
        <w:jc w:val="both"/>
      </w:pPr>
    </w:p>
    <w:p w:rsidR="00752F7A" w:rsidRDefault="00C44140">
      <w:pPr>
        <w:tabs>
          <w:tab w:val="left" w:pos="709"/>
        </w:tabs>
        <w:spacing w:line="240" w:lineRule="auto"/>
        <w:rPr>
          <w:rFonts w:eastAsia="Times New Roman"/>
          <w:szCs w:val="20"/>
          <w:lang w:eastAsia="ru-RU"/>
        </w:rPr>
      </w:pPr>
      <w:r>
        <w:br w:type="page"/>
      </w:r>
    </w:p>
    <w:p w:rsidR="00752F7A" w:rsidRPr="00CF7269" w:rsidRDefault="00C44140" w:rsidP="00921CA1">
      <w:pPr>
        <w:pStyle w:val="ConsPlusNormal"/>
        <w:tabs>
          <w:tab w:val="left" w:pos="709"/>
        </w:tabs>
        <w:jc w:val="right"/>
        <w:outlineLvl w:val="0"/>
        <w:rPr>
          <w:rFonts w:ascii="Arial" w:hAnsi="Arial" w:cs="Arial"/>
          <w:b/>
        </w:rPr>
      </w:pPr>
      <w:r w:rsidRPr="00CF7269">
        <w:rPr>
          <w:rFonts w:ascii="Arial" w:hAnsi="Arial" w:cs="Arial"/>
          <w:b/>
        </w:rPr>
        <w:lastRenderedPageBreak/>
        <w:t>Приложение № 1</w:t>
      </w:r>
    </w:p>
    <w:p w:rsidR="00752F7A" w:rsidRPr="00CF7269" w:rsidRDefault="00C44140" w:rsidP="00921CA1">
      <w:pPr>
        <w:pStyle w:val="ConsPlusNormal"/>
        <w:tabs>
          <w:tab w:val="left" w:pos="709"/>
        </w:tabs>
        <w:jc w:val="right"/>
        <w:rPr>
          <w:rFonts w:ascii="Arial" w:hAnsi="Arial" w:cs="Arial"/>
          <w:b/>
        </w:rPr>
      </w:pPr>
      <w:r w:rsidRPr="00CF7269">
        <w:rPr>
          <w:rFonts w:ascii="Arial" w:hAnsi="Arial" w:cs="Arial"/>
          <w:b/>
        </w:rPr>
        <w:t>к постановлению администрации</w:t>
      </w:r>
    </w:p>
    <w:p w:rsidR="00752F7A" w:rsidRPr="00CF7269" w:rsidRDefault="00C44140" w:rsidP="00921CA1">
      <w:pPr>
        <w:pStyle w:val="ConsPlusNormal"/>
        <w:tabs>
          <w:tab w:val="left" w:pos="709"/>
        </w:tabs>
        <w:jc w:val="right"/>
        <w:rPr>
          <w:rFonts w:ascii="Arial" w:hAnsi="Arial" w:cs="Arial"/>
          <w:b/>
        </w:rPr>
      </w:pPr>
      <w:r w:rsidRPr="00CF7269">
        <w:rPr>
          <w:rFonts w:ascii="Arial" w:hAnsi="Arial" w:cs="Arial"/>
          <w:b/>
        </w:rPr>
        <w:t>муниципального образования</w:t>
      </w:r>
    </w:p>
    <w:p w:rsidR="00752F7A" w:rsidRDefault="00C44140" w:rsidP="00921CA1">
      <w:pPr>
        <w:pStyle w:val="ConsPlusNormal"/>
        <w:tabs>
          <w:tab w:val="left" w:pos="709"/>
        </w:tabs>
        <w:jc w:val="right"/>
        <w:rPr>
          <w:rFonts w:ascii="Arial" w:hAnsi="Arial" w:cs="Arial"/>
          <w:b/>
        </w:rPr>
      </w:pPr>
      <w:r w:rsidRPr="00CF7269">
        <w:rPr>
          <w:rFonts w:ascii="Arial" w:hAnsi="Arial" w:cs="Arial"/>
          <w:b/>
        </w:rPr>
        <w:t xml:space="preserve"> </w:t>
      </w:r>
      <w:r w:rsidR="002278EF">
        <w:rPr>
          <w:rFonts w:ascii="Arial" w:hAnsi="Arial" w:cs="Arial"/>
          <w:b/>
        </w:rPr>
        <w:t xml:space="preserve">Екатеринославский </w:t>
      </w:r>
      <w:r w:rsidR="00256992">
        <w:rPr>
          <w:rFonts w:ascii="Arial" w:hAnsi="Arial" w:cs="Arial"/>
          <w:b/>
        </w:rPr>
        <w:t xml:space="preserve"> сельсовет</w:t>
      </w:r>
    </w:p>
    <w:p w:rsidR="00256992" w:rsidRPr="00CF7269" w:rsidRDefault="00256992" w:rsidP="00921CA1">
      <w:pPr>
        <w:pStyle w:val="ConsPlusNormal"/>
        <w:tabs>
          <w:tab w:val="left" w:pos="709"/>
        </w:tabs>
        <w:jc w:val="right"/>
        <w:rPr>
          <w:rFonts w:ascii="Arial" w:hAnsi="Arial" w:cs="Arial"/>
          <w:b/>
        </w:rPr>
      </w:pPr>
      <w:r>
        <w:rPr>
          <w:rFonts w:ascii="Arial" w:hAnsi="Arial" w:cs="Arial"/>
          <w:b/>
        </w:rPr>
        <w:t xml:space="preserve">от </w:t>
      </w:r>
      <w:r w:rsidR="00DF0D4A">
        <w:rPr>
          <w:rFonts w:ascii="Arial" w:hAnsi="Arial" w:cs="Arial"/>
          <w:b/>
        </w:rPr>
        <w:t>19</w:t>
      </w:r>
      <w:r>
        <w:rPr>
          <w:rFonts w:ascii="Arial" w:hAnsi="Arial" w:cs="Arial"/>
          <w:b/>
        </w:rPr>
        <w:t xml:space="preserve">.12.2022 № </w:t>
      </w:r>
      <w:r w:rsidR="00DF0D4A">
        <w:rPr>
          <w:rFonts w:ascii="Arial" w:hAnsi="Arial" w:cs="Arial"/>
          <w:b/>
        </w:rPr>
        <w:t>56</w:t>
      </w:r>
      <w:r>
        <w:rPr>
          <w:rFonts w:ascii="Arial" w:hAnsi="Arial" w:cs="Arial"/>
          <w:b/>
        </w:rPr>
        <w:t>-п</w:t>
      </w:r>
    </w:p>
    <w:p w:rsidR="00752F7A" w:rsidRPr="00CF7269" w:rsidRDefault="00752F7A">
      <w:pPr>
        <w:pStyle w:val="ConsPlusNormal"/>
        <w:tabs>
          <w:tab w:val="left" w:pos="709"/>
        </w:tabs>
        <w:ind w:firstLine="709"/>
        <w:jc w:val="both"/>
        <w:rPr>
          <w:rFonts w:ascii="Arial" w:hAnsi="Arial" w:cs="Arial"/>
          <w:b/>
        </w:rPr>
      </w:pPr>
    </w:p>
    <w:p w:rsidR="00752F7A" w:rsidRPr="00CF7269" w:rsidRDefault="00C44140">
      <w:pPr>
        <w:pStyle w:val="ConsPlusTitle"/>
        <w:tabs>
          <w:tab w:val="left" w:pos="709"/>
        </w:tabs>
        <w:ind w:firstLine="709"/>
        <w:jc w:val="center"/>
        <w:rPr>
          <w:rFonts w:ascii="Arial" w:hAnsi="Arial" w:cs="Arial"/>
        </w:rPr>
      </w:pPr>
      <w:bookmarkStart w:id="0" w:name="P181"/>
      <w:bookmarkEnd w:id="0"/>
      <w:r w:rsidRPr="00CF7269">
        <w:rPr>
          <w:rFonts w:ascii="Arial" w:hAnsi="Arial" w:cs="Arial"/>
        </w:rPr>
        <w:t xml:space="preserve">Регламент </w:t>
      </w:r>
      <w:r w:rsidRPr="00CF7269">
        <w:rPr>
          <w:rFonts w:ascii="Arial" w:hAnsi="Arial" w:cs="Arial"/>
        </w:rPr>
        <w:br/>
        <w:t xml:space="preserve">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rPr>
        <w:t>Екатеринославский</w:t>
      </w:r>
      <w:r w:rsidR="00256992">
        <w:rPr>
          <w:rFonts w:ascii="Arial" w:hAnsi="Arial" w:cs="Arial"/>
        </w:rPr>
        <w:t xml:space="preserve"> сельсовет </w:t>
      </w:r>
      <w:r w:rsidRPr="00CF7269">
        <w:rPr>
          <w:rFonts w:ascii="Arial" w:hAnsi="Arial" w:cs="Arial"/>
        </w:rPr>
        <w:t>Тюльганск</w:t>
      </w:r>
      <w:r w:rsidR="00256992">
        <w:rPr>
          <w:rFonts w:ascii="Arial" w:hAnsi="Arial" w:cs="Arial"/>
        </w:rPr>
        <w:t>ого</w:t>
      </w:r>
      <w:r w:rsidRPr="00CF7269">
        <w:rPr>
          <w:rFonts w:ascii="Arial" w:hAnsi="Arial" w:cs="Arial"/>
        </w:rPr>
        <w:t xml:space="preserve"> район</w:t>
      </w:r>
      <w:r w:rsidR="00256992">
        <w:rPr>
          <w:rFonts w:ascii="Arial" w:hAnsi="Arial" w:cs="Arial"/>
        </w:rPr>
        <w:t>а</w:t>
      </w:r>
      <w:r w:rsidRPr="00CF7269">
        <w:rPr>
          <w:rFonts w:ascii="Arial" w:hAnsi="Arial" w:cs="Arial"/>
        </w:rPr>
        <w:t xml:space="preserve"> Оренбургской области и подведомственных</w:t>
      </w:r>
      <w:r w:rsidRPr="00CF7269">
        <w:rPr>
          <w:rFonts w:ascii="Arial" w:hAnsi="Arial" w:cs="Arial"/>
          <w:i/>
        </w:rPr>
        <w:t xml:space="preserve"> </w:t>
      </w:r>
      <w:r w:rsidRPr="00CF7269">
        <w:rPr>
          <w:rFonts w:ascii="Arial" w:hAnsi="Arial" w:cs="Arial"/>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CF7269" w:rsidRDefault="00C44140">
      <w:pPr>
        <w:pStyle w:val="ConsPlusTitle"/>
        <w:tabs>
          <w:tab w:val="left" w:pos="709"/>
        </w:tabs>
        <w:ind w:firstLine="709"/>
        <w:jc w:val="center"/>
        <w:rPr>
          <w:rFonts w:ascii="Arial" w:hAnsi="Arial" w:cs="Arial"/>
        </w:rPr>
      </w:pPr>
      <w:r w:rsidRPr="00CF7269">
        <w:rPr>
          <w:rFonts w:ascii="Arial" w:hAnsi="Arial" w:cs="Arial"/>
        </w:rPr>
        <w:t>(далее - Регламент)</w:t>
      </w:r>
    </w:p>
    <w:p w:rsidR="00752F7A" w:rsidRDefault="00752F7A">
      <w:pPr>
        <w:pStyle w:val="ConsPlusNormal"/>
        <w:tabs>
          <w:tab w:val="left" w:pos="709"/>
        </w:tabs>
        <w:ind w:firstLine="709"/>
        <w:jc w:val="both"/>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Список сокращений, используемых в Регламенте: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spellStart"/>
      <w:r w:rsidRPr="00256992">
        <w:rPr>
          <w:rFonts w:ascii="Arial" w:hAnsi="Arial" w:cs="Arial"/>
          <w:sz w:val="24"/>
          <w:szCs w:val="24"/>
        </w:rPr>
        <w:t>HelpDesk</w:t>
      </w:r>
      <w:proofErr w:type="spellEnd"/>
      <w:r w:rsidRPr="00256992">
        <w:rPr>
          <w:rFonts w:ascii="Arial" w:hAnsi="Arial" w:cs="Arial"/>
          <w:sz w:val="24"/>
          <w:szCs w:val="24"/>
        </w:rPr>
        <w:t xml:space="preserve">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w:t>
      </w:r>
      <w:proofErr w:type="gramStart"/>
      <w:r w:rsidRPr="00256992">
        <w:rPr>
          <w:rFonts w:ascii="Arial" w:hAnsi="Arial" w:cs="Arial"/>
          <w:sz w:val="24"/>
          <w:szCs w:val="24"/>
        </w:rPr>
        <w:t>регламента работы службы технической поддержки органов исполнительной власти</w:t>
      </w:r>
      <w:proofErr w:type="gramEnd"/>
      <w:r w:rsidRPr="00256992">
        <w:rPr>
          <w:rFonts w:ascii="Arial" w:hAnsi="Arial" w:cs="Arial"/>
          <w:sz w:val="24"/>
          <w:szCs w:val="24"/>
        </w:rPr>
        <w:t xml:space="preserve"> и органов местного самоуправления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ВнД</w:t>
      </w:r>
      <w:proofErr w:type="spellEnd"/>
      <w:r w:rsidRPr="00256992">
        <w:rPr>
          <w:rFonts w:ascii="Arial" w:hAnsi="Arial" w:cs="Arial"/>
          <w:sz w:val="24"/>
          <w:szCs w:val="24"/>
        </w:rPr>
        <w:t xml:space="preserve"> - внутренний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ВхД</w:t>
      </w:r>
      <w:proofErr w:type="spellEnd"/>
      <w:r w:rsidRPr="00256992">
        <w:rPr>
          <w:rFonts w:ascii="Arial" w:hAnsi="Arial" w:cs="Arial"/>
          <w:sz w:val="24"/>
          <w:szCs w:val="24"/>
        </w:rPr>
        <w:t xml:space="preserve"> - входящий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ИсхД</w:t>
      </w:r>
      <w:proofErr w:type="spellEnd"/>
      <w:r w:rsidRPr="00256992">
        <w:rPr>
          <w:rFonts w:ascii="Arial" w:hAnsi="Arial" w:cs="Arial"/>
          <w:sz w:val="24"/>
          <w:szCs w:val="24"/>
        </w:rPr>
        <w:t xml:space="preserve"> - исходящий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КД - карточка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КИ - карточка исполнения резолюций (поручений)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КП - карточка поручения по организационно-распорядительному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КР - карточка резолюции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КЗ - контроль заданий;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w:t>
      </w:r>
      <w:r w:rsidRPr="00256992">
        <w:rPr>
          <w:rFonts w:ascii="Arial" w:hAnsi="Arial" w:cs="Arial"/>
          <w:sz w:val="24"/>
          <w:szCs w:val="24"/>
        </w:rPr>
        <w:lastRenderedPageBreak/>
        <w:t xml:space="preserve">требованиями Федерального закона от 6 апреля 2011 года </w:t>
      </w:r>
      <w:r w:rsidRPr="00256992">
        <w:rPr>
          <w:rFonts w:ascii="Arial" w:hAnsi="Arial" w:cs="Arial"/>
          <w:sz w:val="24"/>
          <w:szCs w:val="24"/>
        </w:rPr>
        <w:br/>
        <w:t>№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ЛО - лист ознакомления с документом;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ЛС - лист согласования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МР - место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НД - номенклатура дел;</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ОГ - обращение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ОИВ - органы (орган) исполнительной власти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ОМСУ – органы (орган) местного самоуправления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ОРД - организационно-распорядительный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 программное обеспечение, представляющее собой совокупность программ, выполняемых компьютерной системой;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 простая электронная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в СЭД - реквизиты доступа к системе (логин и пароль);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регистрационный штамп - штамп, содержащий дату и регистрационный номер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РМ - рабочее место;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РО - результат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РС - результат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РКК - регистрационно-контрольная карточка документа, предназначенная для регистрации документа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служба </w:t>
      </w:r>
      <w:proofErr w:type="gramStart"/>
      <w:r w:rsidRPr="00256992">
        <w:rPr>
          <w:rFonts w:ascii="Arial" w:hAnsi="Arial" w:cs="Arial"/>
          <w:sz w:val="24"/>
          <w:szCs w:val="24"/>
        </w:rPr>
        <w:t>ДО</w:t>
      </w:r>
      <w:proofErr w:type="gramEnd"/>
      <w:r w:rsidRPr="00256992">
        <w:rPr>
          <w:rFonts w:ascii="Arial" w:hAnsi="Arial" w:cs="Arial"/>
          <w:sz w:val="24"/>
          <w:szCs w:val="24"/>
        </w:rPr>
        <w:t xml:space="preserve"> - </w:t>
      </w:r>
      <w:proofErr w:type="gramStart"/>
      <w:r w:rsidRPr="00256992">
        <w:rPr>
          <w:rFonts w:ascii="Arial" w:hAnsi="Arial" w:cs="Arial"/>
          <w:sz w:val="24"/>
          <w:szCs w:val="24"/>
        </w:rPr>
        <w:t>служба</w:t>
      </w:r>
      <w:proofErr w:type="gramEnd"/>
      <w:r w:rsidRPr="00256992">
        <w:rPr>
          <w:rFonts w:ascii="Arial" w:hAnsi="Arial" w:cs="Arial"/>
          <w:sz w:val="24"/>
          <w:szCs w:val="24"/>
        </w:rPr>
        <w:t xml:space="preserve"> документационного обеспечения;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системная организация - организация, в которой установлена СЭД с подключением к сервису корпоративного взаимодействия «Мульти </w:t>
      </w:r>
      <w:proofErr w:type="gramStart"/>
      <w:r w:rsidRPr="00256992">
        <w:rPr>
          <w:rFonts w:ascii="Arial" w:hAnsi="Arial" w:cs="Arial"/>
          <w:sz w:val="24"/>
          <w:szCs w:val="24"/>
        </w:rPr>
        <w:t>СО</w:t>
      </w:r>
      <w:proofErr w:type="gramEnd"/>
      <w:r w:rsidRPr="00256992">
        <w:rPr>
          <w:rFonts w:ascii="Arial" w:hAnsi="Arial" w:cs="Arial"/>
          <w:sz w:val="24"/>
          <w:szCs w:val="24"/>
        </w:rPr>
        <w:t xml:space="preserve">» </w:t>
      </w:r>
      <w:proofErr w:type="gramStart"/>
      <w:r w:rsidRPr="00256992">
        <w:rPr>
          <w:rFonts w:ascii="Arial" w:hAnsi="Arial" w:cs="Arial"/>
          <w:sz w:val="24"/>
          <w:szCs w:val="24"/>
        </w:rPr>
        <w:t>для</w:t>
      </w:r>
      <w:proofErr w:type="gramEnd"/>
      <w:r w:rsidRPr="00256992">
        <w:rPr>
          <w:rFonts w:ascii="Arial" w:hAnsi="Arial" w:cs="Arial"/>
          <w:sz w:val="24"/>
          <w:szCs w:val="24"/>
        </w:rPr>
        <w:t xml:space="preserve"> обмена документами в электронном виде;</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СО</w:t>
      </w:r>
      <w:proofErr w:type="gramEnd"/>
      <w:r w:rsidRPr="00256992">
        <w:rPr>
          <w:rFonts w:ascii="Arial" w:hAnsi="Arial" w:cs="Arial"/>
          <w:sz w:val="24"/>
          <w:szCs w:val="24"/>
        </w:rPr>
        <w:t xml:space="preserve"> - </w:t>
      </w:r>
      <w:proofErr w:type="gramStart"/>
      <w:r w:rsidRPr="00256992">
        <w:rPr>
          <w:rFonts w:ascii="Arial" w:hAnsi="Arial" w:cs="Arial"/>
          <w:sz w:val="24"/>
          <w:szCs w:val="24"/>
        </w:rPr>
        <w:t>структура</w:t>
      </w:r>
      <w:proofErr w:type="gramEnd"/>
      <w:r w:rsidRPr="00256992">
        <w:rPr>
          <w:rFonts w:ascii="Arial" w:hAnsi="Arial" w:cs="Arial"/>
          <w:sz w:val="24"/>
          <w:szCs w:val="24"/>
        </w:rPr>
        <w:t xml:space="preserve">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СпО</w:t>
      </w:r>
      <w:proofErr w:type="spellEnd"/>
      <w:r w:rsidRPr="00256992">
        <w:rPr>
          <w:rFonts w:ascii="Arial" w:hAnsi="Arial" w:cs="Arial"/>
          <w:sz w:val="24"/>
          <w:szCs w:val="24"/>
        </w:rPr>
        <w:t xml:space="preserve"> - справочник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ССТУ - сетевой справочный телефонный узел;</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структурное подразделение - структурное (самостоятельное) подразделение ОМСУ и (или) подведомственной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штамп подписи (штамп ЭП) - штамп, содержащий информацию о подписании документа электронной подписью;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w:t>
      </w:r>
      <w:proofErr w:type="gramStart"/>
      <w:r w:rsidRPr="00256992">
        <w:rPr>
          <w:rFonts w:ascii="Arial" w:hAnsi="Arial" w:cs="Arial"/>
          <w:sz w:val="24"/>
          <w:szCs w:val="24"/>
        </w:rPr>
        <w:t>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rsidRPr="00256992">
        <w:rPr>
          <w:rFonts w:ascii="Arial" w:hAnsi="Arial" w:cs="Arial"/>
          <w:sz w:val="24"/>
          <w:szCs w:val="24"/>
        </w:rPr>
        <w:t xml:space="preserve">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 Общие положения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Регламент разработан в связи с внедрением в ОМСУ и подведомственных им организациях СЭД и устанавливает общие требования к функционированию служб </w:t>
      </w:r>
      <w:proofErr w:type="gramStart"/>
      <w:r w:rsidRPr="00256992">
        <w:rPr>
          <w:rFonts w:ascii="Arial" w:hAnsi="Arial" w:cs="Arial"/>
          <w:sz w:val="24"/>
          <w:szCs w:val="24"/>
        </w:rPr>
        <w:t>ДО</w:t>
      </w:r>
      <w:proofErr w:type="gramEnd"/>
      <w:r w:rsidRPr="00256992">
        <w:rPr>
          <w:rFonts w:ascii="Arial" w:hAnsi="Arial" w:cs="Arial"/>
          <w:sz w:val="24"/>
          <w:szCs w:val="24"/>
        </w:rPr>
        <w:t xml:space="preserve">, </w:t>
      </w:r>
      <w:proofErr w:type="gramStart"/>
      <w:r w:rsidRPr="00256992">
        <w:rPr>
          <w:rFonts w:ascii="Arial" w:hAnsi="Arial" w:cs="Arial"/>
          <w:sz w:val="24"/>
          <w:szCs w:val="24"/>
        </w:rPr>
        <w:t>документированию</w:t>
      </w:r>
      <w:proofErr w:type="gramEnd"/>
      <w:r w:rsidRPr="00256992">
        <w:rPr>
          <w:rFonts w:ascii="Arial" w:hAnsi="Arial" w:cs="Arial"/>
          <w:sz w:val="24"/>
          <w:szCs w:val="24"/>
        </w:rPr>
        <w:t xml:space="preserve"> управленческой деятельности и организации работы с документами с использованием средств СЭД в ОМСУ и подведомственных им организациях.</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 Документы, подлежащие регистрации (размещению) 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Регистрации (размещению) в СЭД подлежат: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входящие (поступающие) документы (</w:t>
      </w:r>
      <w:proofErr w:type="spellStart"/>
      <w:r w:rsidRPr="00256992">
        <w:rPr>
          <w:rFonts w:ascii="Arial" w:hAnsi="Arial" w:cs="Arial"/>
          <w:sz w:val="24"/>
          <w:szCs w:val="24"/>
        </w:rPr>
        <w:t>ВхД</w:t>
      </w:r>
      <w:proofErr w:type="spellEnd"/>
      <w:r w:rsidRPr="00256992">
        <w:rPr>
          <w:rFonts w:ascii="Arial" w:hAnsi="Arial" w:cs="Arial"/>
          <w:sz w:val="24"/>
          <w:szCs w:val="24"/>
        </w:rPr>
        <w:t>) - документы, поступающие из государственных органов, ОИВ, органов местного самоуправления муниципальных образований и подведомственных им организаций, не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исходящие (отправляемые) документы (</w:t>
      </w:r>
      <w:proofErr w:type="spellStart"/>
      <w:r w:rsidRPr="00256992">
        <w:rPr>
          <w:rFonts w:ascii="Arial" w:hAnsi="Arial" w:cs="Arial"/>
          <w:sz w:val="24"/>
          <w:szCs w:val="24"/>
        </w:rPr>
        <w:t>ИсхД</w:t>
      </w:r>
      <w:proofErr w:type="spellEnd"/>
      <w:r w:rsidRPr="00256992">
        <w:rPr>
          <w:rFonts w:ascii="Arial" w:hAnsi="Arial" w:cs="Arial"/>
          <w:sz w:val="24"/>
          <w:szCs w:val="24"/>
        </w:rPr>
        <w:t>)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752F7A" w:rsidRPr="00256992" w:rsidRDefault="00C44140" w:rsidP="002278EF">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внутренние документы (</w:t>
      </w:r>
      <w:proofErr w:type="spellStart"/>
      <w:r w:rsidRPr="00256992">
        <w:rPr>
          <w:rFonts w:ascii="Arial" w:hAnsi="Arial" w:cs="Arial"/>
          <w:sz w:val="24"/>
          <w:szCs w:val="24"/>
        </w:rPr>
        <w:t>ВнД</w:t>
      </w:r>
      <w:proofErr w:type="spellEnd"/>
      <w:r w:rsidRPr="00256992">
        <w:rPr>
          <w:rFonts w:ascii="Arial" w:hAnsi="Arial" w:cs="Arial"/>
          <w:sz w:val="24"/>
          <w:szCs w:val="24"/>
        </w:rPr>
        <w:t>)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 xml:space="preserve">организациях. К ним относятся письма, служебные и докладные записки, справки и т.д. направляемые ОМСУ (в т.ч. сельские поселения) и/или </w:t>
      </w:r>
      <w:proofErr w:type="gramStart"/>
      <w:r w:rsidRPr="00256992">
        <w:rPr>
          <w:rFonts w:ascii="Arial" w:hAnsi="Arial" w:cs="Arial"/>
          <w:sz w:val="24"/>
          <w:szCs w:val="24"/>
        </w:rPr>
        <w:t>подведомственными</w:t>
      </w:r>
      <w:proofErr w:type="gramEnd"/>
      <w:r w:rsidRPr="00256992">
        <w:rPr>
          <w:rFonts w:ascii="Arial" w:hAnsi="Arial" w:cs="Arial"/>
          <w:sz w:val="24"/>
          <w:szCs w:val="24"/>
        </w:rPr>
        <w:t xml:space="preserve"> им организации;</w:t>
      </w:r>
    </w:p>
    <w:p w:rsidR="00752F7A" w:rsidRPr="00256992" w:rsidRDefault="00C44140" w:rsidP="002278EF">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организационно-распорядительные документы (ОРД) - документы, принимаемые ОМСУ и/или подведомственными им организациями,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 </w:t>
      </w:r>
      <w:proofErr w:type="gramStart"/>
      <w:r w:rsidRPr="00256992">
        <w:rPr>
          <w:rFonts w:ascii="Arial" w:hAnsi="Arial" w:cs="Arial"/>
          <w:sz w:val="24"/>
          <w:szCs w:val="24"/>
        </w:rPr>
        <w:t>документы</w:t>
      </w:r>
      <w:proofErr w:type="gramEnd"/>
      <w:r w:rsidRPr="00256992">
        <w:rPr>
          <w:rFonts w:ascii="Arial" w:hAnsi="Arial" w:cs="Arial"/>
          <w:sz w:val="24"/>
          <w:szCs w:val="24"/>
        </w:rPr>
        <w:t xml:space="preserve">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 и подведомственных им организаций.</w:t>
      </w: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III. Участники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Участники СЭД:</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органы исполнительной власти Оренбургской области и подведомственные им организации;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Законодательное Собрание Оренбургской области;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Счетная палата Оренбургской области;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органы местного самоуправления муниципальных образований Оренбургской области и подведомственные им организации;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proofErr w:type="gramStart"/>
      <w:r w:rsidRPr="00256992">
        <w:rPr>
          <w:rFonts w:ascii="Arial" w:hAnsi="Arial" w:cs="Arial"/>
          <w:sz w:val="24"/>
          <w:szCs w:val="24"/>
        </w:rPr>
        <w:t xml:space="preserve">территориальные органы федеральных органов исполнительной власти, иные органы и организации, заключившие с оператором СЭД соглашение о </w:t>
      </w:r>
      <w:r w:rsidRPr="00256992">
        <w:rPr>
          <w:rFonts w:ascii="Arial" w:hAnsi="Arial" w:cs="Arial"/>
          <w:sz w:val="24"/>
          <w:szCs w:val="24"/>
        </w:rPr>
        <w:lastRenderedPageBreak/>
        <w:t>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Сотрудники ОМСУ и подведомственных им организаций, принимающие участие в документообороте, подразделяются на группы согласно их должностным обязанностям.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752F7A" w:rsidRPr="00256992" w:rsidRDefault="00752F7A" w:rsidP="002278EF">
      <w:pPr>
        <w:pStyle w:val="ConsPlusNormal"/>
        <w:tabs>
          <w:tab w:val="left" w:pos="709"/>
        </w:tabs>
        <w:outlineLvl w:val="3"/>
        <w:rPr>
          <w:rFonts w:ascii="Arial" w:hAnsi="Arial" w:cs="Arial"/>
          <w:sz w:val="24"/>
          <w:szCs w:val="24"/>
        </w:rPr>
      </w:pPr>
    </w:p>
    <w:p w:rsidR="00752F7A" w:rsidRPr="00256992" w:rsidRDefault="00752F7A">
      <w:pPr>
        <w:pStyle w:val="ConsPlusNormal"/>
        <w:tabs>
          <w:tab w:val="left" w:pos="709"/>
        </w:tabs>
        <w:ind w:firstLine="709"/>
        <w:jc w:val="right"/>
        <w:outlineLvl w:val="3"/>
        <w:rPr>
          <w:rFonts w:ascii="Arial" w:hAnsi="Arial" w:cs="Arial"/>
          <w:sz w:val="24"/>
          <w:szCs w:val="24"/>
        </w:rPr>
      </w:pPr>
    </w:p>
    <w:p w:rsidR="00752F7A" w:rsidRPr="00256992" w:rsidRDefault="00C44140">
      <w:pPr>
        <w:pStyle w:val="ConsPlusNormal"/>
        <w:tabs>
          <w:tab w:val="left" w:pos="709"/>
        </w:tabs>
        <w:ind w:firstLine="709"/>
        <w:jc w:val="right"/>
        <w:outlineLvl w:val="3"/>
        <w:rPr>
          <w:rFonts w:ascii="Arial" w:hAnsi="Arial" w:cs="Arial"/>
          <w:sz w:val="24"/>
          <w:szCs w:val="24"/>
        </w:rPr>
      </w:pPr>
      <w:r w:rsidRPr="00256992">
        <w:rPr>
          <w:rFonts w:ascii="Arial" w:hAnsi="Arial" w:cs="Arial"/>
          <w:sz w:val="24"/>
          <w:szCs w:val="24"/>
        </w:rPr>
        <w:t>Таблица 1</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Основные группы участников СЭД</w:t>
      </w:r>
    </w:p>
    <w:p w:rsidR="00752F7A" w:rsidRPr="00256992" w:rsidRDefault="00752F7A">
      <w:pPr>
        <w:pStyle w:val="ConsPlusNormal"/>
        <w:tabs>
          <w:tab w:val="left" w:pos="709"/>
        </w:tabs>
        <w:ind w:firstLine="709"/>
        <w:jc w:val="both"/>
        <w:rPr>
          <w:rFonts w:ascii="Arial" w:hAnsi="Arial" w:cs="Arial"/>
          <w:sz w:val="24"/>
          <w:szCs w:val="24"/>
        </w:rPr>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252"/>
        <w:gridCol w:w="4819"/>
      </w:tblGrid>
      <w:tr w:rsidR="00752F7A" w:rsidRPr="00256992">
        <w:trPr>
          <w:tblHeader/>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Основные группы сотрудников</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Основные функции в СЭД</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Делопроизводитель канцелярии или службы ДО ОМСУ и (или)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рассылка и контроль исполнения документов ОМСУ и (или) подведомственных им организаций</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Делопроизводитель по работе с обращениями граждан</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рассылка и контроль рассмотрения обращений граждан</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Делопроизводитель структурного подразделения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рассылка и контроль прохождения документов структурного подразделения</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Секретариат руководителя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наложение резолюций, согласование и подписание документов, контроль исполнения документов</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Руководители ОМСУ (администрации, Совета депутатов, Городского Совета, контрольно-счетного органа) 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наложение резолюций, согласование и подписание документов, контроль исполнения документов, подотчетных руководителю ОМСУ</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Исполнитель</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Контролер</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 xml:space="preserve">контроль прохождения и исполнения документов, поручений (резолюций), формирование и печать сводок и справок </w:t>
            </w:r>
            <w:r w:rsidRPr="00256992">
              <w:rPr>
                <w:rFonts w:ascii="Arial" w:hAnsi="Arial" w:cs="Arial"/>
                <w:sz w:val="24"/>
                <w:szCs w:val="24"/>
              </w:rPr>
              <w:lastRenderedPageBreak/>
              <w:t>по документам и исполнительской дисциплине</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lastRenderedPageBreak/>
              <w:t>Оператор ССТУ</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выгрузка данных о результатах рассмотрения обращений из СЭД и загрузка их на портал ССТУ</w:t>
            </w:r>
          </w:p>
        </w:tc>
      </w:tr>
    </w:tbl>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752F7A">
      <w:pPr>
        <w:pStyle w:val="ConsPlusTitle"/>
        <w:tabs>
          <w:tab w:val="left" w:pos="709"/>
        </w:tabs>
        <w:ind w:firstLine="709"/>
        <w:jc w:val="center"/>
        <w:outlineLvl w:val="2"/>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IV. Обработка документов с использованием средств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Средства СЭД обеспечивают выполнение следующих операций документооборота: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подготовка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согласование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подпись и их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регистрация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 ОГ;</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и ОРД,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внесение резолюций/выдача поручений;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постановка на контроль и снятие с контроля документа в целом, резолюций и поручений, формирование заданий;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формирование отчетов об исполнении заданий и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контроль исполнения заданий и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отнесение документов в дела;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в архив;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загрузка данных о результатах рассмотрения обращений граждан на портал ССТУ.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Для документов в зависимости от вида регистрации в СЭД автоматически создаются следующие электронные описания (карточки и листы):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КД - для всех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 xml:space="preserve">КР - для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КП - для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карточка КЗ - для всех поставленных на контроль заданий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КИ - для всех исполненных заданий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ЛС - для всех документов, направляемых на согласование;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ЛО - для всех документов, направляемых на ознакомление.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Доступ к электронным описаниям документов и их формам могут иметь следующие лица (в части, касающейся исполнения ими своих обязанностей):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делопроизводители, зарегистрировавшие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руководители, к которым поступил документ, и лица, их замещающие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дополнительные читатели, указанные в документе.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 Основные операции 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sectPr w:rsidR="00752F7A" w:rsidRPr="00256992" w:rsidSect="00BD6E5A">
          <w:headerReference w:type="default" r:id="rId9"/>
          <w:pgSz w:w="11906" w:h="16838" w:code="9"/>
          <w:pgMar w:top="1134" w:right="851" w:bottom="1134" w:left="1701" w:header="709" w:footer="0" w:gutter="0"/>
          <w:cols w:space="720"/>
          <w:formProt w:val="0"/>
          <w:titlePg/>
          <w:docGrid w:linePitch="381" w:charSpace="-14337"/>
        </w:sectPr>
      </w:pPr>
    </w:p>
    <w:tbl>
      <w:tblPr>
        <w:tblW w:w="14787" w:type="dxa"/>
        <w:tblBorders>
          <w:bottom w:val="single" w:sz="4" w:space="0" w:color="00000A"/>
          <w:insideH w:val="single" w:sz="4" w:space="0" w:color="00000A"/>
        </w:tblBorders>
        <w:tblCellMar>
          <w:top w:w="102" w:type="dxa"/>
          <w:left w:w="67" w:type="dxa"/>
          <w:bottom w:w="102" w:type="dxa"/>
          <w:right w:w="62" w:type="dxa"/>
        </w:tblCellMar>
        <w:tblLook w:val="0000" w:firstRow="0" w:lastRow="0" w:firstColumn="0" w:lastColumn="0" w:noHBand="0" w:noVBand="0"/>
      </w:tblPr>
      <w:tblGrid>
        <w:gridCol w:w="2548"/>
        <w:gridCol w:w="4731"/>
        <w:gridCol w:w="1134"/>
        <w:gridCol w:w="1192"/>
        <w:gridCol w:w="1416"/>
        <w:gridCol w:w="1417"/>
        <w:gridCol w:w="2349"/>
      </w:tblGrid>
      <w:tr w:rsidR="00752F7A" w:rsidRPr="00256992">
        <w:tc>
          <w:tcPr>
            <w:tcW w:w="14786" w:type="dxa"/>
            <w:gridSpan w:val="7"/>
            <w:tcBorders>
              <w:bottom w:val="single" w:sz="4" w:space="0" w:color="00000A"/>
            </w:tcBorders>
            <w:shd w:val="clear" w:color="auto" w:fill="auto"/>
          </w:tcPr>
          <w:p w:rsidR="00752F7A" w:rsidRPr="00256992" w:rsidRDefault="00C44140">
            <w:pPr>
              <w:pStyle w:val="ConsPlusNormal"/>
              <w:tabs>
                <w:tab w:val="left" w:pos="709"/>
              </w:tabs>
              <w:ind w:firstLine="709"/>
              <w:jc w:val="right"/>
              <w:outlineLvl w:val="3"/>
              <w:rPr>
                <w:rFonts w:ascii="Arial" w:hAnsi="Arial" w:cs="Arial"/>
                <w:sz w:val="24"/>
                <w:szCs w:val="24"/>
              </w:rPr>
            </w:pPr>
            <w:r w:rsidRPr="00256992">
              <w:rPr>
                <w:rFonts w:ascii="Arial" w:hAnsi="Arial" w:cs="Arial"/>
                <w:sz w:val="24"/>
                <w:szCs w:val="24"/>
              </w:rPr>
              <w:lastRenderedPageBreak/>
              <w:t>Таблица 2</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Составные части и операции в СЭД</w:t>
            </w:r>
          </w:p>
        </w:tc>
      </w:tr>
      <w:tr w:rsidR="00752F7A" w:rsidRPr="0025699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Составные части СЭД</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Операции в СЭД</w:t>
            </w:r>
          </w:p>
        </w:tc>
        <w:tc>
          <w:tcPr>
            <w:tcW w:w="7508"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Группы документов</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ОГ</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proofErr w:type="spellStart"/>
            <w:r w:rsidRPr="00256992">
              <w:rPr>
                <w:rFonts w:ascii="Arial" w:hAnsi="Arial" w:cs="Arial"/>
                <w:sz w:val="24"/>
                <w:szCs w:val="24"/>
              </w:rPr>
              <w:t>ВхД</w:t>
            </w:r>
            <w:proofErr w:type="spellEnd"/>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proofErr w:type="spellStart"/>
            <w:r w:rsidRPr="00256992">
              <w:rPr>
                <w:rFonts w:ascii="Arial" w:hAnsi="Arial" w:cs="Arial"/>
                <w:sz w:val="24"/>
                <w:szCs w:val="24"/>
              </w:rPr>
              <w:t>ИсхД</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proofErr w:type="spellStart"/>
            <w:r w:rsidRPr="00256992">
              <w:rPr>
                <w:rFonts w:ascii="Arial" w:hAnsi="Arial" w:cs="Arial"/>
                <w:sz w:val="24"/>
                <w:szCs w:val="24"/>
              </w:rPr>
              <w:t>ВнД</w:t>
            </w:r>
            <w:proofErr w:type="spellEnd"/>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ОРД</w:t>
            </w:r>
          </w:p>
        </w:tc>
      </w:tr>
      <w:tr w:rsidR="00752F7A" w:rsidRPr="0025699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Делопроизводство</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подготовка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согласование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отправка документа на подпись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отправка документа на регистрацию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Организация работы с документами</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proofErr w:type="gramStart"/>
            <w:r w:rsidRPr="00256992">
              <w:rPr>
                <w:rFonts w:ascii="Arial" w:hAnsi="Arial" w:cs="Arial"/>
                <w:sz w:val="24"/>
                <w:szCs w:val="24"/>
              </w:rPr>
              <w:t>заверение содержания</w:t>
            </w:r>
            <w:proofErr w:type="gramEnd"/>
            <w:r w:rsidRPr="00256992">
              <w:rPr>
                <w:rFonts w:ascii="Arial" w:hAnsi="Arial" w:cs="Arial"/>
                <w:sz w:val="24"/>
                <w:szCs w:val="24"/>
              </w:rPr>
              <w:t xml:space="preserve">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ознакомление с документом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внесение резолюции и выдача поручения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постановка документа, резолюции, поручения на контроль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исполнение резолюции, поручения, документа в целом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подготовка отчета об исполнении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отнесение документа в дело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отправка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передача документа на архивное хранение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уничтожение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bl>
    <w:p w:rsidR="00752F7A" w:rsidRPr="00256992" w:rsidRDefault="00752F7A">
      <w:pPr>
        <w:pStyle w:val="ConsPlusNormal"/>
        <w:tabs>
          <w:tab w:val="left" w:pos="709"/>
        </w:tabs>
        <w:ind w:firstLine="709"/>
        <w:jc w:val="both"/>
        <w:rPr>
          <w:rFonts w:ascii="Arial" w:hAnsi="Arial" w:cs="Arial"/>
          <w:sz w:val="24"/>
          <w:szCs w:val="24"/>
        </w:rPr>
      </w:pPr>
    </w:p>
    <w:tbl>
      <w:tblPr>
        <w:tblStyle w:val="af0"/>
        <w:tblW w:w="3681" w:type="dxa"/>
        <w:tblLook w:val="04A0" w:firstRow="1" w:lastRow="0" w:firstColumn="1" w:lastColumn="0" w:noHBand="0" w:noVBand="1"/>
      </w:tblPr>
      <w:tblGrid>
        <w:gridCol w:w="845"/>
        <w:gridCol w:w="2836"/>
      </w:tblGrid>
      <w:tr w:rsidR="00752F7A" w:rsidRPr="00256992">
        <w:trPr>
          <w:trHeight w:val="402"/>
        </w:trPr>
        <w:tc>
          <w:tcPr>
            <w:tcW w:w="845" w:type="dxa"/>
            <w:shd w:val="clear" w:color="auto" w:fill="auto"/>
            <w:tcMar>
              <w:left w:w="108" w:type="dxa"/>
            </w:tcMar>
            <w:vAlign w:val="center"/>
          </w:tcPr>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Х</w:t>
            </w:r>
          </w:p>
        </w:tc>
        <w:tc>
          <w:tcPr>
            <w:tcW w:w="2835" w:type="dxa"/>
            <w:tcBorders>
              <w:top w:val="nil"/>
              <w:bottom w:val="nil"/>
              <w:right w:val="nil"/>
            </w:tcBorders>
            <w:shd w:val="clear" w:color="auto" w:fill="auto"/>
            <w:tcMar>
              <w:left w:w="108" w:type="dxa"/>
            </w:tcMar>
            <w:vAlign w:val="center"/>
          </w:tcPr>
          <w:p w:rsidR="00752F7A" w:rsidRPr="00256992" w:rsidRDefault="00C44140">
            <w:pPr>
              <w:pStyle w:val="ConsPlusNormal"/>
              <w:tabs>
                <w:tab w:val="left" w:pos="709"/>
              </w:tabs>
              <w:ind w:firstLine="709"/>
              <w:rPr>
                <w:rFonts w:ascii="Arial" w:hAnsi="Arial" w:cs="Arial"/>
                <w:sz w:val="24"/>
                <w:szCs w:val="24"/>
              </w:rPr>
            </w:pPr>
            <w:r w:rsidRPr="00256992">
              <w:rPr>
                <w:rFonts w:ascii="Arial" w:hAnsi="Arial" w:cs="Arial"/>
                <w:sz w:val="24"/>
                <w:szCs w:val="24"/>
              </w:rPr>
              <w:t>- обязательно</w:t>
            </w:r>
          </w:p>
        </w:tc>
      </w:tr>
      <w:tr w:rsidR="00752F7A" w:rsidRPr="00256992">
        <w:trPr>
          <w:trHeight w:val="421"/>
        </w:trPr>
        <w:tc>
          <w:tcPr>
            <w:tcW w:w="845" w:type="dxa"/>
            <w:shd w:val="clear" w:color="auto" w:fill="auto"/>
            <w:tcMar>
              <w:left w:w="108" w:type="dxa"/>
            </w:tcMar>
            <w:vAlign w:val="center"/>
          </w:tcPr>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w:t>
            </w:r>
          </w:p>
        </w:tc>
        <w:tc>
          <w:tcPr>
            <w:tcW w:w="2835" w:type="dxa"/>
            <w:tcBorders>
              <w:top w:val="nil"/>
              <w:bottom w:val="nil"/>
              <w:right w:val="nil"/>
            </w:tcBorders>
            <w:shd w:val="clear" w:color="auto" w:fill="auto"/>
            <w:tcMar>
              <w:left w:w="108" w:type="dxa"/>
            </w:tcMar>
            <w:vAlign w:val="center"/>
          </w:tcPr>
          <w:p w:rsidR="00752F7A" w:rsidRPr="00256992" w:rsidRDefault="00C44140">
            <w:pPr>
              <w:pStyle w:val="ConsPlusNormal"/>
              <w:tabs>
                <w:tab w:val="left" w:pos="709"/>
              </w:tabs>
              <w:ind w:firstLine="709"/>
              <w:rPr>
                <w:rFonts w:ascii="Arial" w:hAnsi="Arial" w:cs="Arial"/>
                <w:sz w:val="24"/>
                <w:szCs w:val="24"/>
              </w:rPr>
            </w:pPr>
            <w:r w:rsidRPr="00256992">
              <w:rPr>
                <w:rFonts w:ascii="Arial" w:hAnsi="Arial" w:cs="Arial"/>
                <w:sz w:val="24"/>
                <w:szCs w:val="24"/>
              </w:rPr>
              <w:t>- возможно</w:t>
            </w:r>
          </w:p>
        </w:tc>
      </w:tr>
      <w:tr w:rsidR="00752F7A" w:rsidRPr="00256992">
        <w:trPr>
          <w:trHeight w:val="413"/>
        </w:trPr>
        <w:tc>
          <w:tcPr>
            <w:tcW w:w="845" w:type="dxa"/>
            <w:shd w:val="clear" w:color="auto" w:fill="auto"/>
            <w:tcMar>
              <w:left w:w="108" w:type="dxa"/>
            </w:tcMar>
            <w:vAlign w:val="center"/>
          </w:tcPr>
          <w:p w:rsidR="00752F7A" w:rsidRPr="00256992" w:rsidRDefault="00752F7A">
            <w:pPr>
              <w:pStyle w:val="ConsPlusNormal"/>
              <w:tabs>
                <w:tab w:val="left" w:pos="709"/>
              </w:tabs>
              <w:ind w:firstLine="709"/>
              <w:jc w:val="center"/>
              <w:rPr>
                <w:rFonts w:ascii="Arial" w:hAnsi="Arial" w:cs="Arial"/>
                <w:sz w:val="24"/>
                <w:szCs w:val="24"/>
              </w:rPr>
            </w:pPr>
          </w:p>
        </w:tc>
        <w:tc>
          <w:tcPr>
            <w:tcW w:w="2835" w:type="dxa"/>
            <w:tcBorders>
              <w:top w:val="nil"/>
              <w:bottom w:val="nil"/>
              <w:right w:val="nil"/>
            </w:tcBorders>
            <w:shd w:val="clear" w:color="auto" w:fill="auto"/>
            <w:tcMar>
              <w:left w:w="108" w:type="dxa"/>
            </w:tcMar>
            <w:vAlign w:val="center"/>
          </w:tcPr>
          <w:p w:rsidR="00752F7A" w:rsidRPr="00256992" w:rsidRDefault="00C44140">
            <w:pPr>
              <w:pStyle w:val="ConsPlusNormal"/>
              <w:tabs>
                <w:tab w:val="left" w:pos="709"/>
              </w:tabs>
              <w:ind w:firstLine="709"/>
              <w:rPr>
                <w:rFonts w:ascii="Arial" w:hAnsi="Arial" w:cs="Arial"/>
                <w:sz w:val="24"/>
                <w:szCs w:val="24"/>
              </w:rPr>
            </w:pPr>
            <w:r w:rsidRPr="00256992">
              <w:rPr>
                <w:rFonts w:ascii="Arial" w:hAnsi="Arial" w:cs="Arial"/>
                <w:sz w:val="24"/>
                <w:szCs w:val="24"/>
              </w:rPr>
              <w:t>- не применяется</w:t>
            </w:r>
          </w:p>
        </w:tc>
      </w:tr>
    </w:tbl>
    <w:p w:rsidR="00752F7A" w:rsidRPr="00256992" w:rsidRDefault="00752F7A">
      <w:pPr>
        <w:tabs>
          <w:tab w:val="left" w:pos="709"/>
        </w:tabs>
        <w:rPr>
          <w:rFonts w:ascii="Arial" w:hAnsi="Arial" w:cs="Arial"/>
          <w:sz w:val="24"/>
          <w:szCs w:val="24"/>
        </w:rPr>
      </w:pPr>
    </w:p>
    <w:p w:rsidR="00752F7A" w:rsidRPr="00256992" w:rsidRDefault="00752F7A">
      <w:pPr>
        <w:tabs>
          <w:tab w:val="left" w:pos="709"/>
        </w:tabs>
        <w:rPr>
          <w:rFonts w:ascii="Arial" w:hAnsi="Arial" w:cs="Arial"/>
          <w:sz w:val="24"/>
          <w:szCs w:val="24"/>
        </w:rPr>
        <w:sectPr w:rsidR="00752F7A" w:rsidRPr="00256992">
          <w:headerReference w:type="default" r:id="rId10"/>
          <w:pgSz w:w="16838" w:h="11906" w:orient="landscape"/>
          <w:pgMar w:top="1701" w:right="1134" w:bottom="850" w:left="1134" w:header="0" w:footer="0" w:gutter="0"/>
          <w:cols w:space="720"/>
          <w:formProt w:val="0"/>
          <w:docGrid w:linePitch="240" w:charSpace="-14337"/>
        </w:sect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lastRenderedPageBreak/>
        <w:t>VI. Работа с входящими документами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работы с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(за исключением обращений граждан) в СЭД используется модуль «Входящие».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работе с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адресат (участник) – руководитель, заместитель руководителя ОМСУ или подведомственной ему организации или руководитель структурного подразделения, которому адресован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w:t>
      </w:r>
      <w:proofErr w:type="gramStart"/>
      <w:r w:rsidRPr="00256992">
        <w:rPr>
          <w:rFonts w:ascii="Arial" w:hAnsi="Arial" w:cs="Arial"/>
          <w:sz w:val="24"/>
          <w:szCs w:val="24"/>
        </w:rPr>
        <w:t>ДО</w:t>
      </w:r>
      <w:proofErr w:type="gramEnd"/>
      <w:r w:rsidRPr="00256992">
        <w:rPr>
          <w:rFonts w:ascii="Arial" w:hAnsi="Arial" w:cs="Arial"/>
          <w:sz w:val="24"/>
          <w:szCs w:val="24"/>
        </w:rPr>
        <w:t xml:space="preserve"> или в канцелярии.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регистрации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делопроизводитель создает КД и заполняет на вкладке «Реквизиты» следующие поля: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«Тематика»;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 - фамилия, имя, отчество (при наличии) лица, подписавшего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«Номер документа» - исходящий номер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«Адресаты» - фамилия, имя, отчество работника (работников).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«Кол-во листов», «Кол-во экземпляров», «Кол-во приложений»;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«Корреспондент» - внешняя организация, направившая документ. В случае отсутствия в </w:t>
      </w:r>
      <w:proofErr w:type="spellStart"/>
      <w:r w:rsidRPr="00256992">
        <w:rPr>
          <w:rFonts w:ascii="Arial" w:hAnsi="Arial" w:cs="Arial"/>
          <w:sz w:val="24"/>
          <w:szCs w:val="24"/>
        </w:rPr>
        <w:t>СпО</w:t>
      </w:r>
      <w:proofErr w:type="spellEnd"/>
      <w:r w:rsidRPr="00256992">
        <w:rPr>
          <w:rFonts w:ascii="Arial" w:hAnsi="Arial" w:cs="Arial"/>
          <w:sz w:val="24"/>
          <w:szCs w:val="24"/>
        </w:rPr>
        <w:t xml:space="preserve"> наименования организации описание организации создается согласно </w:t>
      </w:r>
      <w:hyperlink w:anchor="P1458">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5</w:t>
      </w:r>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Поля «Заголовок» и «Вид документа» являются обязательными для заполнения.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будет отображаться в представлениях группы «Документы/Входящие». Поиск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Просмотреть информацию о том, когда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поступил от системной организации или из системы МЭДО, можно в КД на вкладке «История».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регистрации в системную организацию или участнику МЭДО автоматически направится уведомление о регистрации полученного документа.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отказа в регистрации в системную организацию или участнику МЭДО автоматически направится уведомление об отказе в регистрации.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регистрируемый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поступлении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w:t>
      </w:r>
      <w:proofErr w:type="spellStart"/>
      <w:r w:rsidRPr="00256992">
        <w:rPr>
          <w:rFonts w:ascii="Arial" w:hAnsi="Arial" w:cs="Arial"/>
          <w:sz w:val="24"/>
          <w:szCs w:val="24"/>
        </w:rPr>
        <w:t>ВхД</w:t>
      </w:r>
      <w:proofErr w:type="spellEnd"/>
      <w:r w:rsidRPr="00256992">
        <w:rPr>
          <w:rFonts w:ascii="Arial" w:hAnsi="Arial" w:cs="Arial"/>
          <w:sz w:val="24"/>
          <w:szCs w:val="24"/>
        </w:rPr>
        <w:t>.</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При наличии настроек системы, установленного ПО и закрытого ключа делопроизводитель, владеющий закрытым ключом, может заверить содержание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DF0D4A">
        <w:rPr>
          <w:rFonts w:ascii="Arial" w:hAnsi="Arial" w:cs="Arial"/>
          <w:sz w:val="24"/>
          <w:szCs w:val="24"/>
        </w:rPr>
        <w:pict>
          <v:shape id="shape_0" o:spid="_x0000_s1063" style="position:absolute;left:0;text-align:left;margin-left:0;margin-top:0;width:0;height:0;z-index:25163980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отображается на вкладке «Жизненный цикл» в разделе «Заверение».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заверение необходимо отменить, делопроизводитель </w:t>
      </w:r>
      <w:r w:rsidRPr="00256992">
        <w:rPr>
          <w:rFonts w:ascii="Arial" w:hAnsi="Arial" w:cs="Arial"/>
          <w:sz w:val="24"/>
          <w:szCs w:val="24"/>
        </w:rPr>
        <w:lastRenderedPageBreak/>
        <w:t>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DF0D4A">
        <w:rPr>
          <w:rFonts w:ascii="Arial" w:hAnsi="Arial" w:cs="Arial"/>
          <w:sz w:val="24"/>
          <w:szCs w:val="24"/>
        </w:rPr>
        <w:pict>
          <v:shape id="_x0000_s1062" style="position:absolute;left:0;text-align:left;margin-left:0;margin-top:0;width:0;height:0;z-index:25164083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w:t>
      </w:r>
      <w:proofErr w:type="gramStart"/>
      <w:r w:rsidRPr="00256992">
        <w:rPr>
          <w:rFonts w:ascii="Arial" w:hAnsi="Arial" w:cs="Arial"/>
          <w:sz w:val="24"/>
          <w:szCs w:val="24"/>
        </w:rPr>
        <w:t>КД</w:t>
      </w:r>
      <w:proofErr w:type="gramEnd"/>
      <w:r w:rsidRPr="00256992">
        <w:rPr>
          <w:rFonts w:ascii="Arial" w:hAnsi="Arial" w:cs="Arial"/>
          <w:sz w:val="24"/>
          <w:szCs w:val="24"/>
        </w:rPr>
        <w:t xml:space="preserve"> и содержание становится доступным для редактирования.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необходимости ознакомления с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делопроизводитель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ознакомление» создает новый ЛО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 Контроль исполнения входящих документов</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организации исполнения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автор резолюции - руководитель, которому адресован </w:t>
      </w:r>
      <w:proofErr w:type="spellStart"/>
      <w:r w:rsidRPr="00256992">
        <w:rPr>
          <w:rFonts w:ascii="Arial" w:hAnsi="Arial" w:cs="Arial"/>
          <w:sz w:val="24"/>
          <w:szCs w:val="24"/>
        </w:rPr>
        <w:t>ВхД</w:t>
      </w:r>
      <w:proofErr w:type="spellEnd"/>
      <w:r w:rsidRPr="00256992">
        <w:rPr>
          <w:rFonts w:ascii="Arial" w:hAnsi="Arial" w:cs="Arial"/>
          <w:sz w:val="24"/>
          <w:szCs w:val="24"/>
        </w:rPr>
        <w:t>,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ответственный исполнитель - руководитель, который отвечает за исполнение резолюции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и указан в резолюции первым;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являющийся соисполнителем резолюции по </w:t>
      </w:r>
      <w:proofErr w:type="spellStart"/>
      <w:r w:rsidRPr="00256992">
        <w:rPr>
          <w:rFonts w:ascii="Arial" w:hAnsi="Arial" w:cs="Arial"/>
          <w:sz w:val="24"/>
          <w:szCs w:val="24"/>
        </w:rPr>
        <w:t>ВхД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переносе срока исполнения </w:t>
      </w:r>
      <w:proofErr w:type="spellStart"/>
      <w:r w:rsidRPr="00256992">
        <w:rPr>
          <w:rFonts w:ascii="Arial" w:hAnsi="Arial" w:cs="Arial"/>
          <w:sz w:val="24"/>
          <w:szCs w:val="24"/>
        </w:rPr>
        <w:t>ВхД</w:t>
      </w:r>
      <w:proofErr w:type="spellEnd"/>
      <w:r w:rsidRPr="00256992">
        <w:rPr>
          <w:rFonts w:ascii="Arial" w:hAnsi="Arial" w:cs="Arial"/>
          <w:sz w:val="24"/>
          <w:szCs w:val="24"/>
        </w:rPr>
        <w:t>,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на исполнение автор резолюции или его делопроизводитель должен заполнить электронную форму КР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каждой резолюции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После создания резолюции первого уровня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gramStart"/>
      <w:r w:rsidRPr="00256992">
        <w:rPr>
          <w:rFonts w:ascii="Arial" w:hAnsi="Arial" w:cs="Arial"/>
          <w:sz w:val="24"/>
          <w:szCs w:val="24"/>
        </w:rPr>
        <w:t>полученному</w:t>
      </w:r>
      <w:proofErr w:type="gramEnd"/>
      <w:r w:rsidRPr="00256992">
        <w:rPr>
          <w:rFonts w:ascii="Arial" w:hAnsi="Arial" w:cs="Arial"/>
          <w:sz w:val="24"/>
          <w:szCs w:val="24"/>
        </w:rPr>
        <w:t xml:space="preserve"> от участника МЭДО, автоматически направляются уведомление о назначении ответственного исполнителя и текст.</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lastRenderedPageBreak/>
        <w:t xml:space="preserve">В случае если в поле «Исполнители» была выбрана системная организация, в представлении «Документы/Исходящие/По номеру» появится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заполненными реквизитами и содержанием </w:t>
      </w:r>
      <w:proofErr w:type="gramStart"/>
      <w:r w:rsidRPr="00256992">
        <w:rPr>
          <w:rFonts w:ascii="Arial" w:hAnsi="Arial" w:cs="Arial"/>
          <w:sz w:val="24"/>
          <w:szCs w:val="24"/>
        </w:rPr>
        <w:t>КР</w:t>
      </w:r>
      <w:proofErr w:type="gramEnd"/>
      <w:r w:rsidRPr="00256992">
        <w:rPr>
          <w:rFonts w:ascii="Arial" w:hAnsi="Arial" w:cs="Arial"/>
          <w:sz w:val="24"/>
          <w:szCs w:val="24"/>
        </w:rPr>
        <w:t xml:space="preserve"> исходного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и далее будет автоматически направлен в СЭД этой организации.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согласно резолюции,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КР, отражающий все этапы и конечный итог исполнения резолюции согласно приложению № 9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После создания КИ резолюции по </w:t>
      </w:r>
      <w:proofErr w:type="spellStart"/>
      <w:r w:rsidRPr="00256992">
        <w:rPr>
          <w:rFonts w:ascii="Arial" w:hAnsi="Arial" w:cs="Arial"/>
          <w:sz w:val="24"/>
          <w:szCs w:val="24"/>
        </w:rPr>
        <w:t>ВхД</w:t>
      </w:r>
      <w:proofErr w:type="spellEnd"/>
      <w:r w:rsidRPr="00256992">
        <w:rPr>
          <w:rFonts w:ascii="Arial" w:hAnsi="Arial" w:cs="Arial"/>
          <w:sz w:val="24"/>
          <w:szCs w:val="24"/>
        </w:rPr>
        <w:t>, полученному от системной организации, автоматически направляется информация, где указываются автор исполнения, дата исполнения и текст.</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 контроля в целом руководитель, или контролер, или делопроизводитель выбирает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VIII. Работа с ОРД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Для работы с ОРД в СЭД используется модуль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работе с ОРД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руководитель или сотрудник, который отвечает за подготовку, согласование, исполнение ОРД или поручения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 согласования - руководитель, должностное лицо ОМСУ, других заинтересованных органов власти и участников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lastRenderedPageBreak/>
        <w:t>Проекты ОРД создаются в СЭД в следующем порядке.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создании проекта ОРД в СЭД исполнитель создает КД и заполняет на вкладке «Реквизиты» следующие поля согласно </w:t>
      </w:r>
      <w:hyperlink w:anchor="P701">
        <w:r w:rsidRPr="00256992">
          <w:rPr>
            <w:rStyle w:val="InternetLink"/>
            <w:rFonts w:ascii="Arial" w:hAnsi="Arial" w:cs="Arial"/>
            <w:color w:val="0000FF"/>
            <w:sz w:val="24"/>
            <w:szCs w:val="24"/>
          </w:rPr>
          <w:t>приложению № 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«Подпись» - содержит фамилию, имя, отчество (при наличии) руководителя, подписывающего или утверждающего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«Список рассылки».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Поля «Заголовок» и «Вид документа» являются обязательными для заполнения.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 вкладке «Содержание» при помощи кнопки «Действия» в ниспадающем меню исполнитель выбирает один из пунктов, позволяющий присоединить файл О</w:t>
      </w:r>
      <w:proofErr w:type="gramStart"/>
      <w:r w:rsidRPr="00256992">
        <w:rPr>
          <w:rFonts w:ascii="Arial" w:hAnsi="Arial" w:cs="Arial"/>
          <w:sz w:val="24"/>
          <w:szCs w:val="24"/>
        </w:rPr>
        <w:t>РД к КД</w:t>
      </w:r>
      <w:proofErr w:type="gramEnd"/>
      <w:r w:rsidRPr="00256992">
        <w:rPr>
          <w:rFonts w:ascii="Arial" w:hAnsi="Arial" w:cs="Arial"/>
          <w:sz w:val="24"/>
          <w:szCs w:val="24"/>
        </w:rPr>
        <w:t xml:space="preserve">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заполнения всех обязательных полей КД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согласование» направляет проект ОРД на согласование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окончания процесса согласования проекта ОРД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подпись» направляет в СЭД </w:t>
      </w:r>
      <w:r w:rsidRPr="00256992">
        <w:rPr>
          <w:rFonts w:ascii="Arial" w:hAnsi="Arial" w:cs="Arial"/>
          <w:sz w:val="24"/>
          <w:szCs w:val="24"/>
        </w:rPr>
        <w:lastRenderedPageBreak/>
        <w:t xml:space="preserve">проект ОРД на подпись руководителю согласно </w:t>
      </w:r>
      <w:hyperlink w:anchor="P850">
        <w:r w:rsidRPr="00256992">
          <w:rPr>
            <w:rStyle w:val="InternetLink"/>
            <w:rFonts w:ascii="Arial" w:hAnsi="Arial" w:cs="Arial"/>
            <w:color w:val="0000FF"/>
            <w:sz w:val="24"/>
            <w:szCs w:val="24"/>
          </w:rPr>
          <w:t>приложению № 4</w:t>
        </w:r>
      </w:hyperlink>
      <w:r w:rsidRPr="00256992">
        <w:rPr>
          <w:rFonts w:ascii="Arial" w:hAnsi="Arial" w:cs="Arial"/>
          <w:sz w:val="24"/>
          <w:szCs w:val="24"/>
        </w:rPr>
        <w:t xml:space="preserve"> к настоящему Регламенту. </w:t>
      </w:r>
      <w:proofErr w:type="gramStart"/>
      <w:r w:rsidRPr="00256992">
        <w:rPr>
          <w:rFonts w:ascii="Arial" w:hAnsi="Arial" w:cs="Arial"/>
          <w:sz w:val="24"/>
          <w:szCs w:val="24"/>
        </w:rPr>
        <w:t>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w:t>
      </w:r>
      <w:proofErr w:type="gramEnd"/>
      <w:r w:rsidRPr="00256992">
        <w:rPr>
          <w:rFonts w:ascii="Arial" w:hAnsi="Arial" w:cs="Arial"/>
          <w:sz w:val="24"/>
          <w:szCs w:val="24"/>
        </w:rPr>
        <w:t xml:space="preserve">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Подписанный оригинал ОРД на бумажном носителе передается в службу </w:t>
      </w:r>
      <w:proofErr w:type="gramStart"/>
      <w:r w:rsidRPr="00256992">
        <w:rPr>
          <w:rFonts w:ascii="Arial" w:hAnsi="Arial" w:cs="Arial"/>
          <w:sz w:val="24"/>
          <w:szCs w:val="24"/>
        </w:rPr>
        <w:t>ДО</w:t>
      </w:r>
      <w:proofErr w:type="gramEnd"/>
      <w:r w:rsidRPr="00256992">
        <w:rPr>
          <w:rFonts w:ascii="Arial" w:hAnsi="Arial" w:cs="Arial"/>
          <w:sz w:val="24"/>
          <w:szCs w:val="24"/>
        </w:rPr>
        <w:t xml:space="preserve"> или </w:t>
      </w:r>
      <w:proofErr w:type="gramStart"/>
      <w:r w:rsidRPr="00256992">
        <w:rPr>
          <w:rFonts w:ascii="Arial" w:hAnsi="Arial" w:cs="Arial"/>
          <w:sz w:val="24"/>
          <w:szCs w:val="24"/>
        </w:rPr>
        <w:t>канцелярию</w:t>
      </w:r>
      <w:proofErr w:type="gramEnd"/>
      <w:r w:rsidRPr="00256992">
        <w:rPr>
          <w:rFonts w:ascii="Arial" w:hAnsi="Arial" w:cs="Arial"/>
          <w:sz w:val="24"/>
          <w:szCs w:val="24"/>
        </w:rPr>
        <w:t xml:space="preserve">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Подписанные ОРД регистрируются в службе ДО или канцелярии ОМСУ или подведомственной ему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регистрации подписанного правового акта делопроизводитель службы ДО или канцелярии ОМСУ или подведомственной ему организации выбирает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Документу присваивается номер, соответствующий номеру </w:t>
      </w:r>
      <w:proofErr w:type="gramStart"/>
      <w:r w:rsidRPr="00256992">
        <w:rPr>
          <w:rFonts w:ascii="Arial" w:hAnsi="Arial" w:cs="Arial"/>
          <w:sz w:val="24"/>
          <w:szCs w:val="24"/>
        </w:rPr>
        <w:t>регистрируемого</w:t>
      </w:r>
      <w:proofErr w:type="gramEnd"/>
      <w:r w:rsidRPr="00256992">
        <w:rPr>
          <w:rFonts w:ascii="Arial" w:hAnsi="Arial" w:cs="Arial"/>
          <w:sz w:val="24"/>
          <w:szCs w:val="24"/>
        </w:rPr>
        <w:t xml:space="preserve"> подписанного ОРД.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Зарегистрированные ОРД будут отображаться в представлениях группы «Документы/ОРД». Поиск ОРД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ОРД делопроизводитель нажимает на панели действий кнопку «Заверить». После </w:t>
      </w:r>
      <w:proofErr w:type="gramStart"/>
      <w:r w:rsidRPr="00256992">
        <w:rPr>
          <w:rFonts w:ascii="Arial" w:hAnsi="Arial" w:cs="Arial"/>
          <w:sz w:val="24"/>
          <w:szCs w:val="24"/>
        </w:rPr>
        <w:t>заверения поля</w:t>
      </w:r>
      <w:proofErr w:type="gramEnd"/>
      <w:r w:rsidRPr="00256992">
        <w:rPr>
          <w:rFonts w:ascii="Arial" w:hAnsi="Arial" w:cs="Arial"/>
          <w:sz w:val="24"/>
          <w:szCs w:val="24"/>
        </w:rPr>
        <w:t xml:space="preserve"> «Файлы» и «Текст» на вкладке «Содержание» автоматически подписываются КЭП и становятся недоступными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DF0D4A">
        <w:rPr>
          <w:rFonts w:ascii="Arial" w:hAnsi="Arial" w:cs="Arial"/>
          <w:sz w:val="24"/>
          <w:szCs w:val="24"/>
        </w:rPr>
        <w:pict>
          <v:shape id="_x0000_s1061" style="position:absolute;left:0;text-align:left;margin-left:0;margin-top:0;width:0;height:0;z-index:25164185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color w:val="0000FF"/>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ОРД отображается на вкладке «Жизненный цикл» в разделе «Заверение».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DF0D4A">
        <w:rPr>
          <w:rFonts w:ascii="Arial" w:hAnsi="Arial" w:cs="Arial"/>
          <w:sz w:val="24"/>
          <w:szCs w:val="24"/>
        </w:rPr>
        <w:pict>
          <v:shape id="_x0000_s1060" style="position:absolute;left:0;text-align:left;margin-left:0;margin-top:0;width:0;height:0;z-index:25164288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КД, содержание становится доступным для редактирования.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необходимости после регистрации ОРД может быть </w:t>
      </w:r>
      <w:proofErr w:type="gramStart"/>
      <w:r w:rsidRPr="00256992">
        <w:rPr>
          <w:rFonts w:ascii="Arial" w:hAnsi="Arial" w:cs="Arial"/>
          <w:sz w:val="24"/>
          <w:szCs w:val="24"/>
        </w:rPr>
        <w:t>направлен</w:t>
      </w:r>
      <w:proofErr w:type="gramEnd"/>
      <w:r w:rsidRPr="00256992">
        <w:rPr>
          <w:rFonts w:ascii="Arial" w:hAnsi="Arial" w:cs="Arial"/>
          <w:sz w:val="24"/>
          <w:szCs w:val="24"/>
        </w:rPr>
        <w:t xml:space="preserve"> на ознакомление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IX. Контроль исполнения ОРД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lastRenderedPageBreak/>
        <w:t>При организации исполнения ОРД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 поручения - руководитель, которому адресован ОРД,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ответственный исполнитель - руководитель, который отвечает за исполнение поручения по ОРД и указан в поручении первым;</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являющийся соисполнителем поручения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ОРД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каждого поручения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ОРД согласно поручению,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КП, отражающий все этапы и конечный итог исполнения поручения согласно приложению № 9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переносе срока исполнения поручения, согласованного с руководителем, делопроизводитель на вкладке «Жизненный </w:t>
      </w:r>
      <w:r w:rsidRPr="00256992">
        <w:rPr>
          <w:rFonts w:ascii="Arial" w:hAnsi="Arial" w:cs="Arial"/>
          <w:sz w:val="24"/>
          <w:szCs w:val="24"/>
        </w:rPr>
        <w:lastRenderedPageBreak/>
        <w:t>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условии, что поручение полностью исполнено (поставленные в поручении и (или) </w:t>
      </w:r>
      <w:proofErr w:type="gramStart"/>
      <w:r w:rsidRPr="00256992">
        <w:rPr>
          <w:rFonts w:ascii="Arial" w:hAnsi="Arial" w:cs="Arial"/>
          <w:sz w:val="24"/>
          <w:szCs w:val="24"/>
        </w:rPr>
        <w:t>в</w:t>
      </w:r>
      <w:proofErr w:type="gramEnd"/>
      <w:r w:rsidRPr="00256992">
        <w:rPr>
          <w:rFonts w:ascii="Arial" w:hAnsi="Arial" w:cs="Arial"/>
          <w:sz w:val="24"/>
          <w:szCs w:val="24"/>
        </w:rPr>
        <w:t xml:space="preserve"> </w:t>
      </w:r>
      <w:proofErr w:type="gramStart"/>
      <w:r w:rsidRPr="00256992">
        <w:rPr>
          <w:rFonts w:ascii="Arial" w:hAnsi="Arial" w:cs="Arial"/>
          <w:sz w:val="24"/>
          <w:szCs w:val="24"/>
        </w:rPr>
        <w:t>ОРД</w:t>
      </w:r>
      <w:proofErr w:type="gramEnd"/>
      <w:r w:rsidRPr="00256992">
        <w:rPr>
          <w:rFonts w:ascii="Arial" w:hAnsi="Arial" w:cs="Arial"/>
          <w:sz w:val="24"/>
          <w:szCs w:val="24"/>
        </w:rPr>
        <w:t xml:space="preserve">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 Работа с исходящими документами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работы с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 СЭД используется модуль «Исходящие».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работе с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который создает </w:t>
      </w:r>
      <w:proofErr w:type="spellStart"/>
      <w:r w:rsidRPr="00256992">
        <w:rPr>
          <w:rFonts w:ascii="Arial" w:hAnsi="Arial" w:cs="Arial"/>
          <w:sz w:val="24"/>
          <w:szCs w:val="24"/>
        </w:rPr>
        <w:t>ИсхД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создании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 СЭД исполнитель создает КД и в обязательном порядке заполняет на вкладке «Реквизиты» следующие поля согласно </w:t>
      </w:r>
      <w:hyperlink w:anchor="P701">
        <w:r w:rsidRPr="00256992">
          <w:rPr>
            <w:rStyle w:val="InternetLink"/>
            <w:rFonts w:ascii="Arial" w:hAnsi="Arial" w:cs="Arial"/>
            <w:color w:val="0000FF"/>
            <w:sz w:val="24"/>
            <w:szCs w:val="24"/>
          </w:rPr>
          <w:t>приложению № 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«Вид документа» - вид </w:t>
      </w:r>
      <w:proofErr w:type="spellStart"/>
      <w:r w:rsidRPr="00256992">
        <w:rPr>
          <w:rFonts w:ascii="Arial" w:hAnsi="Arial" w:cs="Arial"/>
          <w:sz w:val="24"/>
          <w:szCs w:val="24"/>
        </w:rPr>
        <w:t>ИсхД</w:t>
      </w:r>
      <w:proofErr w:type="spellEnd"/>
      <w:r w:rsidRPr="00256992">
        <w:rPr>
          <w:rFonts w:ascii="Arial" w:hAnsi="Arial" w:cs="Arial"/>
          <w:sz w:val="24"/>
          <w:szCs w:val="24"/>
        </w:rPr>
        <w:t>. Значение выбирается из справочника;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«Дата документа» - дата </w:t>
      </w:r>
      <w:proofErr w:type="spellStart"/>
      <w:r w:rsidRPr="00256992">
        <w:rPr>
          <w:rFonts w:ascii="Arial" w:hAnsi="Arial" w:cs="Arial"/>
          <w:sz w:val="24"/>
          <w:szCs w:val="24"/>
        </w:rPr>
        <w:t>ИсхД</w:t>
      </w:r>
      <w:proofErr w:type="spellEnd"/>
      <w:r w:rsidRPr="00256992">
        <w:rPr>
          <w:rFonts w:ascii="Arial" w:hAnsi="Arial" w:cs="Arial"/>
          <w:sz w:val="24"/>
          <w:szCs w:val="24"/>
        </w:rPr>
        <w:t>. По умолчанию проставляется текущая дата создания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«Подпись» - содержит фамилию, имя, отчество (при наличии) руководителя, подписывающего документ.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«Исполнители» - заполняется автоматический фамилией и инициалами сотрудника, создавшего проект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При необходимости можно выбрать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«Адресаты» - указываются организация и должностное лицо, которому адресован документ. Если адресатом является организация - участник МЭДО, то </w:t>
      </w:r>
      <w:r w:rsidRPr="00256992">
        <w:rPr>
          <w:rFonts w:ascii="Arial" w:hAnsi="Arial" w:cs="Arial"/>
          <w:sz w:val="24"/>
          <w:szCs w:val="24"/>
        </w:rPr>
        <w:lastRenderedPageBreak/>
        <w:t xml:space="preserve">после сохранения информации в верхней части КД отобразится признак «МЭДО». В случае отсутствия в </w:t>
      </w:r>
      <w:proofErr w:type="spellStart"/>
      <w:r w:rsidRPr="00256992">
        <w:rPr>
          <w:rFonts w:ascii="Arial" w:hAnsi="Arial" w:cs="Arial"/>
          <w:sz w:val="24"/>
          <w:szCs w:val="24"/>
        </w:rPr>
        <w:t>СпО</w:t>
      </w:r>
      <w:proofErr w:type="spellEnd"/>
      <w:r w:rsidRPr="00256992">
        <w:rPr>
          <w:rFonts w:ascii="Arial" w:hAnsi="Arial" w:cs="Arial"/>
          <w:sz w:val="24"/>
          <w:szCs w:val="24"/>
        </w:rPr>
        <w:t xml:space="preserve"> наименования организации описание организации создается согласно </w:t>
      </w:r>
      <w:hyperlink w:anchor="P1458">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5</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«Содержание» при помощи кнопки «Действия» в ниспадающем меню исполнитель выбирает один из пунктов, позволяющих присоединить файл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МЭДО-адресатом, то исполнитель выбирает основной файл формата .</w:t>
      </w:r>
      <w:proofErr w:type="spellStart"/>
      <w:r w:rsidRPr="00256992">
        <w:rPr>
          <w:rFonts w:ascii="Arial" w:hAnsi="Arial" w:cs="Arial"/>
          <w:sz w:val="24"/>
          <w:szCs w:val="24"/>
        </w:rPr>
        <w:t>doc</w:t>
      </w:r>
      <w:proofErr w:type="spellEnd"/>
      <w:r w:rsidRPr="00256992">
        <w:rPr>
          <w:rFonts w:ascii="Arial" w:hAnsi="Arial" w:cs="Arial"/>
          <w:sz w:val="24"/>
          <w:szCs w:val="24"/>
        </w:rPr>
        <w:t>/.</w:t>
      </w:r>
      <w:proofErr w:type="spellStart"/>
      <w:r w:rsidRPr="00256992">
        <w:rPr>
          <w:rFonts w:ascii="Arial" w:hAnsi="Arial" w:cs="Arial"/>
          <w:sz w:val="24"/>
          <w:szCs w:val="24"/>
        </w:rPr>
        <w:t>docx</w:t>
      </w:r>
      <w:proofErr w:type="spellEnd"/>
      <w:r w:rsidRPr="00256992">
        <w:rPr>
          <w:rFonts w:ascii="Arial" w:hAnsi="Arial" w:cs="Arial"/>
          <w:sz w:val="24"/>
          <w:szCs w:val="24"/>
        </w:rPr>
        <w:t>, содержащий метки для штампа подписи и регистрационного штампа.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После заполнения всех обязательных полей КД исполнитель направляет проект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 согласование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согласование»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Получив уведомление о начале процесса согласования, участник процесса согласования ознакомляется с проектом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и создает ответ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завершения всех процессов согласования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подпись» направляет проект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 подпись руководителю согласно </w:t>
      </w:r>
      <w:hyperlink w:anchor="P850">
        <w:r w:rsidRPr="00256992">
          <w:rPr>
            <w:rStyle w:val="InternetLink"/>
            <w:rFonts w:ascii="Arial" w:hAnsi="Arial" w:cs="Arial"/>
            <w:color w:val="0000FF"/>
            <w:sz w:val="24"/>
            <w:szCs w:val="24"/>
          </w:rPr>
          <w:t>приложению № 4</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отправки на подпись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МЭДО-адресатом исполнитель из представления «Документы/Исходящие/Проекты (МЭДО)» при нажатии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а подпись» в открывшемся диалоговом окне (диалог выводится в случае, когда в содержание вложено несколько файлов) выбирает основной файл формата .</w:t>
      </w:r>
      <w:proofErr w:type="spellStart"/>
      <w:r w:rsidRPr="00256992">
        <w:rPr>
          <w:rFonts w:ascii="Arial" w:hAnsi="Arial" w:cs="Arial"/>
          <w:sz w:val="24"/>
          <w:szCs w:val="24"/>
        </w:rPr>
        <w:t>doc</w:t>
      </w:r>
      <w:proofErr w:type="spellEnd"/>
      <w:r w:rsidRPr="00256992">
        <w:rPr>
          <w:rFonts w:ascii="Arial" w:hAnsi="Arial" w:cs="Arial"/>
          <w:sz w:val="24"/>
          <w:szCs w:val="24"/>
        </w:rPr>
        <w:t>/.</w:t>
      </w:r>
      <w:proofErr w:type="spellStart"/>
      <w:r w:rsidRPr="00256992">
        <w:rPr>
          <w:rFonts w:ascii="Arial" w:hAnsi="Arial" w:cs="Arial"/>
          <w:sz w:val="24"/>
          <w:szCs w:val="24"/>
        </w:rPr>
        <w:t>docx</w:t>
      </w:r>
      <w:proofErr w:type="spellEnd"/>
      <w:r w:rsidRPr="00256992">
        <w:rPr>
          <w:rFonts w:ascii="Arial" w:hAnsi="Arial" w:cs="Arial"/>
          <w:sz w:val="24"/>
          <w:szCs w:val="24"/>
        </w:rPr>
        <w:t>, содержащий метки для штампа подписи и регистрационного штампа, после чего в КД будет установлен статус «Идет конвертация/</w:t>
      </w:r>
      <w:proofErr w:type="spellStart"/>
      <w:r w:rsidRPr="00256992">
        <w:rPr>
          <w:rFonts w:ascii="Arial" w:hAnsi="Arial" w:cs="Arial"/>
          <w:sz w:val="24"/>
          <w:szCs w:val="24"/>
        </w:rPr>
        <w:t>валидация</w:t>
      </w:r>
      <w:proofErr w:type="spellEnd"/>
      <w:r w:rsidRPr="00256992">
        <w:rPr>
          <w:rFonts w:ascii="Arial" w:hAnsi="Arial" w:cs="Arial"/>
          <w:sz w:val="24"/>
          <w:szCs w:val="24"/>
        </w:rPr>
        <w:t xml:space="preserve"> основного файла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 окончании конвертации основного файла будет сформировано уведомление о передаче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 подпись руководителю.</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подписания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МЭДО-адресатом на вкладке «Содержание» в разделе «Подписи и штампы» добавится файл штампа подписи.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Подписанный</w:t>
      </w:r>
      <w:proofErr w:type="gram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направляется на регистрацию. КД присваивается </w:t>
      </w:r>
      <w:r w:rsidRPr="00256992">
        <w:rPr>
          <w:rFonts w:ascii="Arial" w:hAnsi="Arial" w:cs="Arial"/>
          <w:sz w:val="24"/>
          <w:szCs w:val="24"/>
        </w:rPr>
        <w:lastRenderedPageBreak/>
        <w:t>статус «На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Делопроизводитель выбирает на панели действий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будет отображаться в представлениях группы «Документы/Исходящие». Поиск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регистрации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МЭДО-адресатом на вкладке «Содержание» в разделе «Подписи и штампы» добавится файл регистрационного штампа.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gramStart"/>
      <w:r w:rsidRPr="00256992">
        <w:rPr>
          <w:rFonts w:ascii="Arial" w:hAnsi="Arial" w:cs="Arial"/>
          <w:sz w:val="24"/>
          <w:szCs w:val="24"/>
        </w:rPr>
        <w:t>подготовлен</w:t>
      </w:r>
      <w:proofErr w:type="gramEnd"/>
      <w:r w:rsidRPr="00256992">
        <w:rPr>
          <w:rFonts w:ascii="Arial" w:hAnsi="Arial" w:cs="Arial"/>
          <w:sz w:val="24"/>
          <w:szCs w:val="24"/>
        </w:rPr>
        <w:t xml:space="preserve"> в виде ответа на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поступивший из системы МЭДО, то в систему МЭДО автоматически передается уведомление о направлении доклада по </w:t>
      </w:r>
      <w:proofErr w:type="spellStart"/>
      <w:r w:rsidRPr="00256992">
        <w:rPr>
          <w:rFonts w:ascii="Arial" w:hAnsi="Arial" w:cs="Arial"/>
          <w:sz w:val="24"/>
          <w:szCs w:val="24"/>
        </w:rPr>
        <w:t>ВхД</w:t>
      </w:r>
      <w:proofErr w:type="spellEnd"/>
      <w:r w:rsidRPr="00256992">
        <w:rPr>
          <w:rFonts w:ascii="Arial" w:hAnsi="Arial" w:cs="Arial"/>
          <w:sz w:val="24"/>
          <w:szCs w:val="24"/>
        </w:rPr>
        <w:t>.</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При наличии настроек системы, установленного ПО и закрытого ключа делопроизводитель, владеющий закрытым ключом, может заверить содержание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делопроизводитель нажимает на панели действий кнопку «Заверить». После заверения содержание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станет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DF0D4A">
        <w:rPr>
          <w:rFonts w:ascii="Arial" w:hAnsi="Arial" w:cs="Arial"/>
          <w:sz w:val="24"/>
          <w:szCs w:val="24"/>
        </w:rPr>
        <w:pict>
          <v:shape id="_x0000_s1059" style="position:absolute;left:0;text-align:left;margin-left:0;margin-top:0;width:0;height:0;z-index:25164390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проверка КЭП согласно </w:t>
      </w:r>
      <w:hyperlink w:anchor="P1224">
        <w:r w:rsidRPr="00256992">
          <w:rPr>
            <w:rStyle w:val="InternetLink"/>
            <w:rFonts w:ascii="Arial" w:hAnsi="Arial" w:cs="Arial"/>
            <w:color w:val="0000FF"/>
            <w:sz w:val="24"/>
            <w:szCs w:val="24"/>
          </w:rPr>
          <w:t>приложению № 11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отображается на вкладке «Жизненный цикл» в разделе «Заверение».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DF0D4A">
        <w:rPr>
          <w:rFonts w:ascii="Arial" w:hAnsi="Arial" w:cs="Arial"/>
          <w:sz w:val="24"/>
          <w:szCs w:val="24"/>
        </w:rPr>
        <w:pict>
          <v:shape id="_x0000_s1058" style="position:absolute;left:0;text-align:left;margin-left:0;margin-top:0;width:0;height:0;z-index:25164492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КД и содержание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становится доступным для редактирования.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необходимости 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может быть </w:t>
      </w:r>
      <w:proofErr w:type="gramStart"/>
      <w:r w:rsidRPr="00256992">
        <w:rPr>
          <w:rFonts w:ascii="Arial" w:hAnsi="Arial" w:cs="Arial"/>
          <w:sz w:val="24"/>
          <w:szCs w:val="24"/>
        </w:rPr>
        <w:t>направлен</w:t>
      </w:r>
      <w:proofErr w:type="gramEnd"/>
      <w:r w:rsidRPr="00256992">
        <w:rPr>
          <w:rFonts w:ascii="Arial" w:hAnsi="Arial" w:cs="Arial"/>
          <w:sz w:val="24"/>
          <w:szCs w:val="24"/>
        </w:rPr>
        <w:t xml:space="preserve"> на ознакомление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в списке адресатов указаны системные организации, 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им автоматически направляется информация о документе.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может посмотреть информацию о доставке, регистрации или об отказе в регистрации на вкладке «Жизненный цикл» в разделе «Исполнение».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делопроизводитель при помощи кнопки «Отправка </w:t>
      </w:r>
      <w:r w:rsidRPr="00256992">
        <w:rPr>
          <w:rFonts w:ascii="Arial" w:hAnsi="Arial" w:cs="Arial"/>
          <w:sz w:val="24"/>
          <w:szCs w:val="24"/>
        </w:rPr>
        <w:lastRenderedPageBreak/>
        <w:t>в МЭДО» в открывшемся диалоговом окне указывает файлы для отправки участнику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система автоматически создает </w:t>
      </w:r>
      <w:proofErr w:type="spellStart"/>
      <w:r w:rsidRPr="00256992">
        <w:rPr>
          <w:rFonts w:ascii="Arial" w:hAnsi="Arial" w:cs="Arial"/>
          <w:sz w:val="24"/>
          <w:szCs w:val="24"/>
        </w:rPr>
        <w:t>ВнД</w:t>
      </w:r>
      <w:proofErr w:type="spellEnd"/>
      <w:r w:rsidRPr="00256992">
        <w:rPr>
          <w:rFonts w:ascii="Arial" w:hAnsi="Arial" w:cs="Arial"/>
          <w:sz w:val="24"/>
          <w:szCs w:val="24"/>
        </w:rPr>
        <w:t>, который будет отображаться в представлениях группы «Документы/Внутренние».</w:t>
      </w:r>
      <w:proofErr w:type="gramEnd"/>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 Работа с внутренними документами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работы с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СЭД используется модуль «Внутренние».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работе с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который создает </w:t>
      </w:r>
      <w:proofErr w:type="spellStart"/>
      <w:r w:rsidRPr="00256992">
        <w:rPr>
          <w:rFonts w:ascii="Arial" w:hAnsi="Arial" w:cs="Arial"/>
          <w:sz w:val="24"/>
          <w:szCs w:val="24"/>
        </w:rPr>
        <w:t>ВнД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секретарь или сотрудник структурного подразделения, ответственный за ведение делопроизводства.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создании проекта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СЭД исполнитель создает КД и в обязательном порядке заполняет на вкладке «Реквизиты» следующие поля согласно </w:t>
      </w:r>
      <w:hyperlink w:anchor="P701">
        <w:r w:rsidRPr="00256992">
          <w:rPr>
            <w:rStyle w:val="InternetLink"/>
            <w:rFonts w:ascii="Arial" w:hAnsi="Arial" w:cs="Arial"/>
            <w:color w:val="0000FF"/>
            <w:sz w:val="24"/>
            <w:szCs w:val="24"/>
          </w:rPr>
          <w:t>приложению № 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«Подпись» - содержит фамилию, имя, отчество руководителя, подписывающего документ.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«Адресаты» - указывается должностное лицо, которому адресован документ.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«Содержание» при помощи кнопки «Действия» в ниспадающем меню исполнитель выбирает один из пунктов, позволяющих присоединить файл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lastRenderedPageBreak/>
        <w:t xml:space="preserve">В случае если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заполнения всех обязательных полей КД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согласование» при необходимости направляет проект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 согласование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Получив уведомление о начале процесса согласования, участник процесса согласования осуществляет ознакомление с проектом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создает ответ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завершения всех процессов согласования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подпись» направляет проект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 подпись руководителю согласно </w:t>
      </w:r>
      <w:hyperlink w:anchor="P850">
        <w:r w:rsidRPr="00256992">
          <w:rPr>
            <w:rStyle w:val="InternetLink"/>
            <w:rFonts w:ascii="Arial" w:hAnsi="Arial" w:cs="Arial"/>
            <w:color w:val="0000FF"/>
            <w:sz w:val="24"/>
            <w:szCs w:val="24"/>
          </w:rPr>
          <w:t>приложению № 4</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Подписанный</w:t>
      </w:r>
      <w:proofErr w:type="gram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направляется на регистрацию. КД присваивается статус «На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Делопроизводитель на панели действий выбирает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будет отображаться в представлениях группы «Документы/Внутренние». Поиск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При наличии настроек системы, установленного ПО и закрытого ключа делопроизводитель, владеющий закрытым ключом, может заверить содержание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делопроизводитель нажимает на панели действий кнопку «Заверить». После заверения содержание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становится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DF0D4A">
        <w:rPr>
          <w:rFonts w:ascii="Arial" w:hAnsi="Arial" w:cs="Arial"/>
          <w:sz w:val="24"/>
          <w:szCs w:val="24"/>
        </w:rPr>
        <w:pict>
          <v:shape id="_x0000_s1057" style="position:absolute;left:0;text-align:left;margin-left:0;margin-top:0;width:0;height:0;z-index:25164595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color w:val="0000FF"/>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отображается на вкладке «Жизненный цикл» в разделе «Заверение».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DF0D4A">
        <w:rPr>
          <w:rFonts w:ascii="Arial" w:hAnsi="Arial" w:cs="Arial"/>
          <w:sz w:val="24"/>
          <w:szCs w:val="24"/>
        </w:rPr>
        <w:pict>
          <v:shape id="_x0000_s1056" style="position:absolute;left:0;text-align:left;margin-left:0;margin-top:0;width:0;height:0;z-index:25164697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КД и содержание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становится доступным для редактирования.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необходимости после регистрации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может быть </w:t>
      </w:r>
      <w:proofErr w:type="gramStart"/>
      <w:r w:rsidRPr="00256992">
        <w:rPr>
          <w:rFonts w:ascii="Arial" w:hAnsi="Arial" w:cs="Arial"/>
          <w:sz w:val="24"/>
          <w:szCs w:val="24"/>
        </w:rPr>
        <w:t>направлен</w:t>
      </w:r>
      <w:proofErr w:type="gramEnd"/>
      <w:r w:rsidRPr="00256992">
        <w:rPr>
          <w:rFonts w:ascii="Arial" w:hAnsi="Arial" w:cs="Arial"/>
          <w:sz w:val="24"/>
          <w:szCs w:val="24"/>
        </w:rPr>
        <w:t xml:space="preserve"> на ознакомление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XII. Контроль исполнения внутренних документов</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lastRenderedPageBreak/>
        <w:t xml:space="preserve">При организации исполнения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автор резолюции - руководитель, которому адресован </w:t>
      </w:r>
      <w:proofErr w:type="spellStart"/>
      <w:r w:rsidRPr="00256992">
        <w:rPr>
          <w:rFonts w:ascii="Arial" w:hAnsi="Arial" w:cs="Arial"/>
          <w:sz w:val="24"/>
          <w:szCs w:val="24"/>
        </w:rPr>
        <w:t>ВнД</w:t>
      </w:r>
      <w:proofErr w:type="spellEnd"/>
      <w:r w:rsidRPr="00256992">
        <w:rPr>
          <w:rFonts w:ascii="Arial" w:hAnsi="Arial" w:cs="Arial"/>
          <w:sz w:val="24"/>
          <w:szCs w:val="24"/>
        </w:rPr>
        <w:t>,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 xml:space="preserve">ответственный исполнитель - руководитель, который выбран ответственным и отвечает за исполнение резолюции по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или указан в резолюции первым;</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являющийся соисполнителем резолюции по </w:t>
      </w:r>
      <w:proofErr w:type="spellStart"/>
      <w:r w:rsidRPr="00256992">
        <w:rPr>
          <w:rFonts w:ascii="Arial" w:hAnsi="Arial" w:cs="Arial"/>
          <w:sz w:val="24"/>
          <w:szCs w:val="24"/>
        </w:rPr>
        <w:t>ВнД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секретарь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секретарь, или помощник, или делопроизводитель структурного подразделения, имеющий право снимать резолюцию с контроля.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переносе срока исполнения </w:t>
      </w:r>
      <w:proofErr w:type="spellStart"/>
      <w:r w:rsidRPr="00256992">
        <w:rPr>
          <w:rFonts w:ascii="Arial" w:hAnsi="Arial" w:cs="Arial"/>
          <w:sz w:val="24"/>
          <w:szCs w:val="24"/>
        </w:rPr>
        <w:t>ВнД</w:t>
      </w:r>
      <w:proofErr w:type="spellEnd"/>
      <w:r w:rsidRPr="00256992">
        <w:rPr>
          <w:rFonts w:ascii="Arial" w:hAnsi="Arial" w:cs="Arial"/>
          <w:sz w:val="24"/>
          <w:szCs w:val="24"/>
        </w:rPr>
        <w:t>,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 исполнение автор резолюции или его делопроизводитель должен заполнить электронную форму КР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каждой резолюции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документа согласно резолюции,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отражающий все этапы и конечный итог исполнения резолюции согласно приложению № 9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Снять резолюцию с контроля имеет право автор резолюции, замещающий его сотрудник или делопроизводитель структурного подразделения.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 контроля в целом (полное исполнение) руководитель, или контролер, или делопроизводитель выбирает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XIII. Работа с обращениями граждан</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Для работы с ОГ в СЭД используется модуль «Обращения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работе с ОГ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отдела по работе с обращениями граждан или структурных подразделений;</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адресат (участник) - руководитель ОМСУ или подведомственной ему организации или руководитель структурного подразделения, которому адресованы ОГ.</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При регистрации ОГ делопроизводитель создает КД и заполняет на вкладке «Реквизиты» следующие поля: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поле является обязательным для заполнения;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обращения»;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«Способ обращения»;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«Тип обращения»;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«Корреспондент» - фамилия, имя, отчество обратившегося;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«Адрес»;</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«Льготный состав»;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«Тематика»;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«Адресаты» - фамилия, имя, отчество руководителя;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«Предмет ведения»;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«Результаты рассмотрения».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ОГ поступил от Участников СЭД или из </w:t>
      </w:r>
      <w:proofErr w:type="gramStart"/>
      <w:r w:rsidRPr="00256992">
        <w:rPr>
          <w:rFonts w:ascii="Arial" w:hAnsi="Arial" w:cs="Arial"/>
          <w:sz w:val="24"/>
          <w:szCs w:val="24"/>
        </w:rPr>
        <w:t>интернет-приемной</w:t>
      </w:r>
      <w:proofErr w:type="gramEnd"/>
      <w:r w:rsidRPr="00256992">
        <w:rPr>
          <w:rFonts w:ascii="Arial" w:hAnsi="Arial" w:cs="Arial"/>
          <w:sz w:val="24"/>
          <w:szCs w:val="24"/>
        </w:rPr>
        <w:t xml:space="preserve">,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roofErr w:type="gramEnd"/>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поступлении ОГ с сопроводительным письмом делопроизводитель создает КД сопроводительного письма при помощи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«Создать сопроводительное письмо» на вкладке «Источник поступления» в карточке ОГ.</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DF0D4A">
        <w:rPr>
          <w:rFonts w:ascii="Arial" w:hAnsi="Arial" w:cs="Arial"/>
          <w:sz w:val="24"/>
          <w:szCs w:val="24"/>
        </w:rPr>
        <w:pict>
          <v:shape id="_x0000_s1055" style="position:absolute;left:0;text-align:left;margin-left:0;margin-top:0;width:0;height:0;z-index:25164800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color w:val="0000FF"/>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ОГ отображается на вкладке «Жизненный цикл» в разделе «Заверение».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DF0D4A">
        <w:rPr>
          <w:rFonts w:ascii="Arial" w:hAnsi="Arial" w:cs="Arial"/>
          <w:sz w:val="24"/>
          <w:szCs w:val="24"/>
        </w:rPr>
        <w:pict>
          <v:shape id="_x0000_s1054" style="position:absolute;left:0;text-align:left;margin-left:0;margin-top:0;width:0;height:0;z-index:25164902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w:t>
      </w:r>
      <w:proofErr w:type="gramStart"/>
      <w:r w:rsidRPr="00256992">
        <w:rPr>
          <w:rFonts w:ascii="Arial" w:hAnsi="Arial" w:cs="Arial"/>
          <w:sz w:val="24"/>
          <w:szCs w:val="24"/>
        </w:rPr>
        <w:t>КД</w:t>
      </w:r>
      <w:proofErr w:type="gramEnd"/>
      <w:r w:rsidRPr="00256992">
        <w:rPr>
          <w:rFonts w:ascii="Arial" w:hAnsi="Arial" w:cs="Arial"/>
          <w:sz w:val="24"/>
          <w:szCs w:val="24"/>
        </w:rPr>
        <w:t xml:space="preserve"> и содержание становится доступным для редактирования.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lastRenderedPageBreak/>
        <w:t>В случае необходимости ознакомления с ОГ делопроизводитель при помощи кнопки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ознакомление» создает новый ЛО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XIV. Контроль исполнения обращений граждан</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При организации исполнения ОГ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 резолюции - руководитель, которому адресован ОГ,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ответственный исполнитель - руководитель, который отвечает за исполнение резолюции по ОГ и выбран ответственным или указан в резолюции первым;</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исполнитель - сотрудник, являющийся соисполнителем резолюции по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ОГ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ОГ на исполнение автор резолюции или его делопроизводитель должен заполнить электронную форму КР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каждой резолюции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в поле «Исполнители» выбрана сторонняя системная организация, система автоматически направляет ОГ в СЭД этой организации.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ОГ согласно резолюции,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КР, </w:t>
      </w:r>
      <w:r w:rsidRPr="00256992">
        <w:rPr>
          <w:rFonts w:ascii="Arial" w:hAnsi="Arial" w:cs="Arial"/>
          <w:sz w:val="24"/>
          <w:szCs w:val="24"/>
        </w:rPr>
        <w:lastRenderedPageBreak/>
        <w:t>отражающий все этапы и конечный итог исполнения резолюции согласно приложению № 9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Снять резолюцию с контроля имеет право автор резолюции, замещающий его сотрудник, сотрудник отдела по работе с обращениями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На портал ССТУ</w:t>
      </w:r>
      <w:proofErr w:type="gramStart"/>
      <w:r w:rsidRPr="00256992">
        <w:rPr>
          <w:rFonts w:ascii="Arial" w:hAnsi="Arial" w:cs="Arial"/>
          <w:sz w:val="24"/>
          <w:szCs w:val="24"/>
        </w:rPr>
        <w:t>.Р</w:t>
      </w:r>
      <w:proofErr w:type="gramEnd"/>
      <w:r w:rsidRPr="00256992">
        <w:rPr>
          <w:rFonts w:ascii="Arial" w:hAnsi="Arial" w:cs="Arial"/>
          <w:sz w:val="24"/>
          <w:szCs w:val="24"/>
        </w:rPr>
        <w:t xml:space="preserve">Ф направляются результаты рассмотрения </w:t>
      </w:r>
      <w:proofErr w:type="spellStart"/>
      <w:r w:rsidRPr="00256992">
        <w:rPr>
          <w:rFonts w:ascii="Arial" w:hAnsi="Arial" w:cs="Arial"/>
          <w:sz w:val="24"/>
          <w:szCs w:val="24"/>
        </w:rPr>
        <w:t>ОГзарегистрированных</w:t>
      </w:r>
      <w:proofErr w:type="spellEnd"/>
      <w:r w:rsidRPr="00256992">
        <w:rPr>
          <w:rFonts w:ascii="Arial" w:hAnsi="Arial" w:cs="Arial"/>
          <w:sz w:val="24"/>
          <w:szCs w:val="24"/>
        </w:rPr>
        <w:t xml:space="preserve"> в СЭД.</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Оператор ССТУ (делопроизводитель) в любое время может инициировать выгрузку данных для ССТУ по своему месту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w:t>
      </w:r>
      <w:proofErr w:type="spellStart"/>
      <w:r w:rsidRPr="00256992">
        <w:rPr>
          <w:rFonts w:ascii="Arial" w:hAnsi="Arial" w:cs="Arial"/>
          <w:sz w:val="24"/>
          <w:szCs w:val="24"/>
        </w:rPr>
        <w:t>Excel</w:t>
      </w:r>
      <w:proofErr w:type="spellEnd"/>
      <w:r w:rsidRPr="00256992">
        <w:rPr>
          <w:rFonts w:ascii="Arial" w:hAnsi="Arial" w:cs="Arial"/>
          <w:sz w:val="24"/>
          <w:szCs w:val="24"/>
        </w:rPr>
        <w:t xml:space="preserve">. </w:t>
      </w:r>
      <w:proofErr w:type="gramEnd"/>
    </w:p>
    <w:p w:rsidR="00752F7A" w:rsidRPr="00256992" w:rsidRDefault="00752F7A">
      <w:pPr>
        <w:rPr>
          <w:rFonts w:ascii="Arial" w:hAnsi="Arial" w:cs="Arial"/>
          <w:sz w:val="24"/>
          <w:szCs w:val="24"/>
        </w:rPr>
      </w:pPr>
    </w:p>
    <w:p w:rsidR="00752F7A" w:rsidRDefault="00752F7A">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Pr="00256992" w:rsidRDefault="00256992">
      <w:pPr>
        <w:rPr>
          <w:rFonts w:ascii="Arial" w:hAnsi="Arial" w:cs="Arial"/>
          <w:sz w:val="24"/>
          <w:szCs w:val="24"/>
        </w:rPr>
      </w:pPr>
    </w:p>
    <w:p w:rsidR="00752F7A" w:rsidRPr="00256992" w:rsidRDefault="00C44140">
      <w:pPr>
        <w:jc w:val="right"/>
        <w:rPr>
          <w:rFonts w:ascii="Arial" w:hAnsi="Arial" w:cs="Arial"/>
          <w:sz w:val="24"/>
          <w:szCs w:val="24"/>
        </w:rPr>
      </w:pPr>
      <w:r w:rsidRPr="00256992">
        <w:rPr>
          <w:rFonts w:ascii="Arial" w:hAnsi="Arial" w:cs="Arial"/>
          <w:sz w:val="24"/>
          <w:szCs w:val="24"/>
        </w:rPr>
        <w:lastRenderedPageBreak/>
        <w:t>Приложение № 1</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left="4395" w:firstLine="709"/>
        <w:jc w:val="right"/>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 w:name="P701"/>
      <w:bookmarkEnd w:id="1"/>
      <w:r w:rsidRPr="00256992">
        <w:rPr>
          <w:rFonts w:ascii="Arial" w:hAnsi="Arial" w:cs="Arial"/>
          <w:sz w:val="24"/>
          <w:szCs w:val="24"/>
        </w:rPr>
        <w:t>Подготовка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Подготовка проекта документа начинается с создания КД (заполнения формы).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документ создает делопроизводитель нескольких мест регистрации, откроется диалоговое окно выбора места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Реквизиты документа вводятся вручную или выбором из классификатора.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Поле «Заголовок» в проекте документа является обязательным для заполнения, иначе документ не будет сохранен.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Работа над содержанием документа может вестись пользователем в индивидуальном порядке или совместно с другими пользователями.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Проект документа может быть направлен на согласование и должен быть направлен на подписание и регистрацию.</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2</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2" w:name="P732"/>
      <w:bookmarkEnd w:id="2"/>
      <w:r w:rsidRPr="00256992">
        <w:rPr>
          <w:rFonts w:ascii="Arial" w:hAnsi="Arial" w:cs="Arial"/>
          <w:sz w:val="24"/>
          <w:szCs w:val="24"/>
        </w:rPr>
        <w:t>Заполнение содержания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Ввод текстового содержания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Присоединение файлов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Выбранный файл (файлы) отобразится (отобразятся) на вкладке «Содержание» справа от секции «Текст».</w:t>
      </w:r>
      <w:proofErr w:type="gramEnd"/>
      <w:r w:rsidRPr="00256992">
        <w:rPr>
          <w:rFonts w:ascii="Arial" w:hAnsi="Arial" w:cs="Arial"/>
          <w:sz w:val="24"/>
          <w:szCs w:val="24"/>
        </w:rPr>
        <w:t xml:space="preserve"> </w:t>
      </w:r>
      <w:proofErr w:type="gramStart"/>
      <w:r w:rsidRPr="00256992">
        <w:rPr>
          <w:rFonts w:ascii="Arial" w:hAnsi="Arial" w:cs="Arial"/>
          <w:sz w:val="24"/>
          <w:szCs w:val="24"/>
        </w:rPr>
        <w:t>После сохранения КД файл (файлы) становится (становятся) доступным (доступными) для просмотра.</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 документу нельзя присоединять несколько файлов с одинаковым именем.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Формирование содержания проекта документа с учетом правок</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w:t>
      </w:r>
      <w:proofErr w:type="gramEnd"/>
      <w:r w:rsidRPr="00256992">
        <w:rPr>
          <w:rFonts w:ascii="Arial" w:hAnsi="Arial" w:cs="Arial"/>
          <w:sz w:val="24"/>
          <w:szCs w:val="24"/>
        </w:rPr>
        <w:t xml:space="preserve"> Кнопка доступна в том случае, если в содержании документа есть файлы, которые можно открыть в текстовом редакторе (</w:t>
      </w:r>
      <w:proofErr w:type="spellStart"/>
      <w:r w:rsidRPr="00256992">
        <w:rPr>
          <w:rFonts w:ascii="Arial" w:hAnsi="Arial" w:cs="Arial"/>
          <w:sz w:val="24"/>
          <w:szCs w:val="24"/>
        </w:rPr>
        <w:t>Microsoft</w:t>
      </w:r>
      <w:proofErr w:type="spellEnd"/>
      <w:r w:rsidRPr="00256992">
        <w:rPr>
          <w:rFonts w:ascii="Arial" w:hAnsi="Arial" w:cs="Arial"/>
          <w:sz w:val="24"/>
          <w:szCs w:val="24"/>
        </w:rPr>
        <w:t xml:space="preserve"> </w:t>
      </w:r>
      <w:proofErr w:type="spellStart"/>
      <w:r w:rsidRPr="00256992">
        <w:rPr>
          <w:rFonts w:ascii="Arial" w:hAnsi="Arial" w:cs="Arial"/>
          <w:sz w:val="24"/>
          <w:szCs w:val="24"/>
        </w:rPr>
        <w:t>Word</w:t>
      </w:r>
      <w:proofErr w:type="spellEnd"/>
      <w:r w:rsidRPr="00256992">
        <w:rPr>
          <w:rFonts w:ascii="Arial" w:hAnsi="Arial" w:cs="Arial"/>
          <w:sz w:val="24"/>
          <w:szCs w:val="24"/>
        </w:rPr>
        <w:t xml:space="preserve">, </w:t>
      </w:r>
      <w:proofErr w:type="spellStart"/>
      <w:r w:rsidRPr="00256992">
        <w:rPr>
          <w:rFonts w:ascii="Arial" w:hAnsi="Arial" w:cs="Arial"/>
          <w:sz w:val="24"/>
          <w:szCs w:val="24"/>
        </w:rPr>
        <w:t>LibreOffice</w:t>
      </w:r>
      <w:proofErr w:type="spellEnd"/>
      <w:r w:rsidRPr="00256992">
        <w:rPr>
          <w:rFonts w:ascii="Arial" w:hAnsi="Arial" w:cs="Arial"/>
          <w:sz w:val="24"/>
          <w:szCs w:val="24"/>
        </w:rPr>
        <w:t xml:space="preserve"> </w:t>
      </w:r>
      <w:proofErr w:type="spellStart"/>
      <w:r w:rsidRPr="00256992">
        <w:rPr>
          <w:rFonts w:ascii="Arial" w:hAnsi="Arial" w:cs="Arial"/>
          <w:sz w:val="24"/>
          <w:szCs w:val="24"/>
        </w:rPr>
        <w:t>Writer</w:t>
      </w:r>
      <w:proofErr w:type="spellEnd"/>
      <w:r w:rsidRPr="00256992">
        <w:rPr>
          <w:rFonts w:ascii="Arial" w:hAnsi="Arial" w:cs="Arial"/>
          <w:sz w:val="24"/>
          <w:szCs w:val="24"/>
        </w:rPr>
        <w:t>, P7-Офис, МОЙОФИС и др.).</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Присоединение образа зарегистрированного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w:t>
      </w:r>
      <w:proofErr w:type="gramStart"/>
      <w:r w:rsidRPr="00256992">
        <w:rPr>
          <w:rFonts w:ascii="Arial" w:hAnsi="Arial" w:cs="Arial"/>
          <w:sz w:val="24"/>
          <w:szCs w:val="24"/>
        </w:rPr>
        <w:t>наложенными</w:t>
      </w:r>
      <w:proofErr w:type="gramEnd"/>
      <w:r w:rsidRPr="00256992">
        <w:rPr>
          <w:rFonts w:ascii="Arial" w:hAnsi="Arial" w:cs="Arial"/>
          <w:sz w:val="24"/>
          <w:szCs w:val="24"/>
        </w:rPr>
        <w:t xml:space="preserve"> на соответствующие метки штампы подписи и регистрации. Сформированный файл со штампами подписи и регистрации нужно сохранить в формат «.</w:t>
      </w:r>
      <w:proofErr w:type="spellStart"/>
      <w:r w:rsidRPr="00256992">
        <w:rPr>
          <w:rFonts w:ascii="Arial" w:hAnsi="Arial" w:cs="Arial"/>
          <w:sz w:val="24"/>
          <w:szCs w:val="24"/>
          <w:lang w:val="en-US"/>
        </w:rPr>
        <w:t>pdf</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Просмотр содержания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Кликом по кнопке треугольник </w:t>
      </w:r>
      <w:r w:rsidR="00DF0D4A">
        <w:rPr>
          <w:rFonts w:ascii="Arial" w:hAnsi="Arial" w:cs="Arial"/>
          <w:sz w:val="24"/>
          <w:szCs w:val="24"/>
        </w:rPr>
        <w:pict>
          <v:shape id="_x0000_s1053" style="position:absolute;left:0;text-align:left;margin-left:0;margin-top:0;width:0;height:0;z-index:25165004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на плашке файла доступно контекстное меню. Набор пунктов различается в режиме чтения и режиме редактирования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документ имеет метки штампа подписи и регистрационного штампа, при помощи кнопки треугольник </w:t>
      </w:r>
      <w:r w:rsidR="00DF0D4A">
        <w:rPr>
          <w:rFonts w:ascii="Arial" w:hAnsi="Arial" w:cs="Arial"/>
          <w:sz w:val="24"/>
          <w:szCs w:val="24"/>
        </w:rPr>
        <w:pict>
          <v:shape id="_x0000_s1052" style="position:absolute;left:0;text-align:left;margin-left:0;margin-top:0;width:0;height:0;z-index:25165107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3</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 xml:space="preserve">Екатеринославский </w:t>
      </w:r>
      <w:r w:rsidR="002B3F9E">
        <w:rPr>
          <w:rFonts w:ascii="Arial" w:hAnsi="Arial" w:cs="Arial"/>
          <w:sz w:val="24"/>
          <w:szCs w:val="24"/>
        </w:rPr>
        <w:t xml:space="preserve">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3" w:name="P781"/>
      <w:bookmarkEnd w:id="3"/>
      <w:r w:rsidRPr="00256992">
        <w:rPr>
          <w:rFonts w:ascii="Arial" w:hAnsi="Arial" w:cs="Arial"/>
          <w:sz w:val="24"/>
          <w:szCs w:val="24"/>
        </w:rPr>
        <w:t>Согласование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Участниками согласования могут быть любые пользователи системы.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Согласование может быть параллельным, последовательным и комбинированным.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параллельном согласовании проект документа направляется 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w:t>
      </w:r>
      <w:r w:rsidRPr="00256992">
        <w:rPr>
          <w:rFonts w:ascii="Arial" w:hAnsi="Arial" w:cs="Arial"/>
          <w:sz w:val="24"/>
          <w:szCs w:val="24"/>
        </w:rPr>
        <w:lastRenderedPageBreak/>
        <w:t>визу, либо досрочно - инициатором процесса.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поставлена отрицательная виза (послать уведомление инициатору; остановить процесс согласования или продолжить его).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Функцию визирования ЛС участник процесса согласования может делегировать одному из своих замещающих сотрудников с правом визирования.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документа на согласование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отправки проекта документа на согласование инициатор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а согласование» создает новый ЛС и заполняет следующие поля: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«Тип согласования» - параллельное, последовательное, комбинированное (по умолчанию - параллельное согласование);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«Комментарий участникам»;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«Срок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После заполнения реквизитов инициатор нажимает на кнопку «Начать согласование».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на рабочем месте и закрытого ключа инициатор, владеющий закрытым ключом, при сохранении ЛС подписывает его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начала процесса согласования поля «Файлы» и «Текст» на вкладке «Содержание» и поле «Подпись»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ЛС устанавливается статус «В процессе» и появляется пиктограмма </w:t>
      </w:r>
      <w:r w:rsidR="00DF0D4A">
        <w:rPr>
          <w:rFonts w:ascii="Arial" w:hAnsi="Arial" w:cs="Arial"/>
          <w:sz w:val="24"/>
          <w:szCs w:val="24"/>
        </w:rPr>
        <w:pict>
          <v:shape id="_x0000_s1051" style="position:absolute;left:0;text-align:left;margin-left:0;margin-top:0;width:0;height:0;z-index:25165209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w:t>
      </w:r>
      <w:proofErr w:type="gramStart"/>
      <w:r w:rsidRPr="00256992">
        <w:rPr>
          <w:rFonts w:ascii="Arial" w:hAnsi="Arial" w:cs="Arial"/>
          <w:sz w:val="24"/>
          <w:szCs w:val="24"/>
        </w:rPr>
        <w:t>необходимости изменения содержания проекта документа</w:t>
      </w:r>
      <w:proofErr w:type="gramEnd"/>
      <w:r w:rsidRPr="00256992">
        <w:rPr>
          <w:rFonts w:ascii="Arial" w:hAnsi="Arial" w:cs="Arial"/>
          <w:sz w:val="24"/>
          <w:szCs w:val="24"/>
        </w:rPr>
        <w:t xml:space="preserve">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Согласование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формирования содержания участнику процесса согласования необходимо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внесения изменений в содержание согласуемого проекта документа участнику процесса согласования необходимо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«Копировать содержание». Для отказа от изменения содержания необходимо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«Отказаться от изменения содержания». Для сохранения ЛС необходимо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w:t>
      </w:r>
      <w:proofErr w:type="gramStart"/>
      <w:r w:rsidRPr="00256992">
        <w:rPr>
          <w:rFonts w:ascii="Arial" w:hAnsi="Arial" w:cs="Arial"/>
          <w:sz w:val="24"/>
          <w:szCs w:val="24"/>
        </w:rPr>
        <w:t>сохранения визы решения участника процесса</w:t>
      </w:r>
      <w:proofErr w:type="gramEnd"/>
      <w:r w:rsidRPr="00256992">
        <w:rPr>
          <w:rFonts w:ascii="Arial" w:hAnsi="Arial" w:cs="Arial"/>
          <w:sz w:val="24"/>
          <w:szCs w:val="24"/>
        </w:rPr>
        <w:t xml:space="preserve"> согласования </w:t>
      </w:r>
      <w:r w:rsidRPr="00256992">
        <w:rPr>
          <w:rFonts w:ascii="Arial" w:hAnsi="Arial" w:cs="Arial"/>
          <w:sz w:val="24"/>
          <w:szCs w:val="24"/>
        </w:rPr>
        <w:lastRenderedPageBreak/>
        <w:t>(выбор варианта в группе «Решение») поля «Файлы» и «Текст»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форме-вставке визы появляется пиктограмма </w:t>
      </w:r>
      <w:r w:rsidR="00DF0D4A">
        <w:rPr>
          <w:rFonts w:ascii="Arial" w:hAnsi="Arial" w:cs="Arial"/>
          <w:sz w:val="24"/>
          <w:szCs w:val="24"/>
        </w:rPr>
        <w:pict>
          <v:shape id="_x0000_s1050" style="position:absolute;left:0;text-align:left;margin-left:0;margin-top:0;width:0;height:0;z-index:25165312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Печать ЛС</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«Лист согласования» и сохранить или открыть отчет с помощью появившегося стандартного диалогового окна загрузки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4</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4" w:name="P850"/>
      <w:bookmarkEnd w:id="4"/>
      <w:r w:rsidRPr="00256992">
        <w:rPr>
          <w:rFonts w:ascii="Arial" w:hAnsi="Arial" w:cs="Arial"/>
          <w:sz w:val="24"/>
          <w:szCs w:val="24"/>
        </w:rPr>
        <w:t>Подписание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проекта документа на подпись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подпись». В проекте КД отобразится статус «Отправлен на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того, как КД направлена на подпись, сотруднику, указанному в поле «Подпись», будет сформировано уведомление.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Отзыв проекта документа с подписи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Подписанту будет сформировано новое уведомление об отзыве документа с подписи.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Подписание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w:t>
      </w:r>
      <w:proofErr w:type="gramStart"/>
      <w:r w:rsidRPr="00256992">
        <w:rPr>
          <w:rFonts w:ascii="Arial" w:hAnsi="Arial" w:cs="Arial"/>
          <w:sz w:val="24"/>
          <w:szCs w:val="24"/>
        </w:rPr>
        <w:t>на</w:t>
      </w:r>
      <w:proofErr w:type="gramEnd"/>
      <w:r w:rsidRPr="00256992">
        <w:rPr>
          <w:rFonts w:ascii="Arial" w:hAnsi="Arial" w:cs="Arial"/>
          <w:sz w:val="24"/>
          <w:szCs w:val="24"/>
        </w:rPr>
        <w:t xml:space="preserve">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этом случае при нажатии кнопки на панели действий «Подписать» поля «Файлы» и «Текст» на вкладке «Содержание» автоматически подписываются КЭП </w:t>
      </w:r>
      <w:r w:rsidRPr="00256992">
        <w:rPr>
          <w:rFonts w:ascii="Arial" w:hAnsi="Arial" w:cs="Arial"/>
          <w:sz w:val="24"/>
          <w:szCs w:val="24"/>
        </w:rPr>
        <w:lastRenderedPageBreak/>
        <w:t>и становятся недоступными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КД получает статус «Подписано» и появляется пиктограмма </w:t>
      </w:r>
      <w:r w:rsidR="00DF0D4A">
        <w:rPr>
          <w:rFonts w:ascii="Arial" w:hAnsi="Arial" w:cs="Arial"/>
          <w:sz w:val="24"/>
          <w:szCs w:val="24"/>
        </w:rPr>
        <w:pict>
          <v:shape id="_x0000_s1049" style="position:absolute;left:0;text-align:left;margin-left:0;margin-top:0;width:0;height:0;z-index:25165414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 Становится доступна кнопка «Отменить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Исполнителю сформируется уведомление о подписании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Отказ в подписи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отказа в подписи проекта документа необходимо перейти в одно из представлений «Документы», содержащих проекты документов, открыть КД со статусом «</w:t>
      </w:r>
      <w:proofErr w:type="gramStart"/>
      <w:r w:rsidRPr="00256992">
        <w:rPr>
          <w:rFonts w:ascii="Arial" w:hAnsi="Arial" w:cs="Arial"/>
          <w:sz w:val="24"/>
          <w:szCs w:val="24"/>
        </w:rPr>
        <w:t>Отправлен</w:t>
      </w:r>
      <w:proofErr w:type="gramEnd"/>
      <w:r w:rsidRPr="00256992">
        <w:rPr>
          <w:rFonts w:ascii="Arial" w:hAnsi="Arial" w:cs="Arial"/>
          <w:sz w:val="24"/>
          <w:szCs w:val="24"/>
        </w:rPr>
        <w:t xml:space="preserve">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Исполнителю сформируется уведомление об отказе в подписи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Отмена подписи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w:t>
      </w:r>
      <w:proofErr w:type="gramStart"/>
      <w:r w:rsidRPr="00256992">
        <w:rPr>
          <w:rFonts w:ascii="Arial" w:hAnsi="Arial" w:cs="Arial"/>
          <w:sz w:val="24"/>
          <w:szCs w:val="24"/>
        </w:rPr>
        <w:t>С проекта КД снимется статус «Подписано», а поля «Файлы» и «Текст» на вкладке «Содержание» автоматически станут доступными для редактирования.</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Исполнителю сформируется уведомление об отмене подписи проекта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5</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5" w:name="P903"/>
      <w:bookmarkEnd w:id="5"/>
      <w:r w:rsidRPr="00256992">
        <w:rPr>
          <w:rFonts w:ascii="Arial" w:hAnsi="Arial" w:cs="Arial"/>
          <w:sz w:val="24"/>
          <w:szCs w:val="24"/>
        </w:rPr>
        <w:t>Регистрация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Регистрации подлежат:</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ВхД</w:t>
      </w:r>
      <w:proofErr w:type="spellEnd"/>
      <w:r w:rsidRPr="00256992">
        <w:rPr>
          <w:rFonts w:ascii="Arial" w:hAnsi="Arial" w:cs="Arial"/>
          <w:sz w:val="24"/>
          <w:szCs w:val="24"/>
        </w:rPr>
        <w:t xml:space="preserve"> и ОГ, </w:t>
      </w:r>
      <w:proofErr w:type="gramStart"/>
      <w:r w:rsidRPr="00256992">
        <w:rPr>
          <w:rFonts w:ascii="Arial" w:hAnsi="Arial" w:cs="Arial"/>
          <w:sz w:val="24"/>
          <w:szCs w:val="24"/>
        </w:rPr>
        <w:t>поступившие</w:t>
      </w:r>
      <w:proofErr w:type="gramEnd"/>
      <w:r w:rsidRPr="00256992">
        <w:rPr>
          <w:rFonts w:ascii="Arial" w:hAnsi="Arial" w:cs="Arial"/>
          <w:sz w:val="24"/>
          <w:szCs w:val="24"/>
        </w:rPr>
        <w:t xml:space="preserve"> в адрес ОМСУ или подведомственных им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 регистрацию может быть отправлен как подписанный, так и не подписанный ЭП документ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Отправка документа на регистрацию осуществляется исполнителем документа или делопроизводителем.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документа на регистрацию</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Исполнитель документа в проекте КД в режиме чтения нажимает на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регистрацию». После этого на вкладке «История» формируется запись об отправке и КД получает статус «На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Делопроизводителям указанного в проекте документа места регистрации формируются уведомление и задача о поступлении КД на регистрацию.</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Регистрация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Делопроизводитель при помощи кнопки на панели действий «Регистрация» в ниспадающем меню выбирает один из пунктов: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«По счетчику» - документу автоматически присваивается порядковый номер по счетчику;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 заверить» - документу присваивается порядковый номер по счетчику и заверяется его содержание;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w:t>
      </w:r>
      <w:proofErr w:type="spellStart"/>
      <w:r w:rsidRPr="00256992">
        <w:rPr>
          <w:rFonts w:ascii="Arial" w:hAnsi="Arial" w:cs="Arial"/>
          <w:sz w:val="24"/>
          <w:szCs w:val="24"/>
        </w:rPr>
        <w:t>ИсхД</w:t>
      </w:r>
      <w:proofErr w:type="spellEnd"/>
      <w:r w:rsidRPr="00256992">
        <w:rPr>
          <w:rFonts w:ascii="Arial" w:hAnsi="Arial" w:cs="Arial"/>
          <w:sz w:val="24"/>
          <w:szCs w:val="24"/>
        </w:rPr>
        <w:t>. Для ОРД его место занимает пункт «№ + заверить + поручение» - при регистрации открывается новая форма КП по этому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регистрации адресатам документа формируются уведомления и задачи или становятся доступны кнопки «На отправку» и «Отправка в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 </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Возможно только редактирование (удаление регистрационного номера) документов, которые: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имеют процессов согласования (независимо от статуса процесса);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имеют связей;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не </w:t>
      </w:r>
      <w:proofErr w:type="gramStart"/>
      <w:r w:rsidRPr="00256992">
        <w:rPr>
          <w:rFonts w:ascii="Arial" w:hAnsi="Arial" w:cs="Arial"/>
          <w:sz w:val="24"/>
          <w:szCs w:val="24"/>
        </w:rPr>
        <w:t>отнесены</w:t>
      </w:r>
      <w:proofErr w:type="gramEnd"/>
      <w:r w:rsidRPr="00256992">
        <w:rPr>
          <w:rFonts w:ascii="Arial" w:hAnsi="Arial" w:cs="Arial"/>
          <w:sz w:val="24"/>
          <w:szCs w:val="24"/>
        </w:rPr>
        <w:t xml:space="preserve"> к делу;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имеют информации о доставке на вкладке «Жизненный цикл» в разделе «Исполнение».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 ходе регистрации документа находится на вкладке «Жизненный цикл» в разделе «Регистрация».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6</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6" w:name="P955"/>
      <w:bookmarkEnd w:id="6"/>
      <w:r w:rsidRPr="00256992">
        <w:rPr>
          <w:rFonts w:ascii="Arial" w:hAnsi="Arial" w:cs="Arial"/>
          <w:sz w:val="24"/>
          <w:szCs w:val="24"/>
        </w:rPr>
        <w:t>Ознакомление с документом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Одновременно может быть запущено не более одного процесса ознакомления, по завершении процесса может быть </w:t>
      </w:r>
      <w:proofErr w:type="gramStart"/>
      <w:r w:rsidRPr="00256992">
        <w:rPr>
          <w:rFonts w:ascii="Arial" w:hAnsi="Arial" w:cs="Arial"/>
          <w:sz w:val="24"/>
          <w:szCs w:val="24"/>
        </w:rPr>
        <w:t>инициирован</w:t>
      </w:r>
      <w:proofErr w:type="gramEnd"/>
      <w:r w:rsidRPr="00256992">
        <w:rPr>
          <w:rFonts w:ascii="Arial" w:hAnsi="Arial" w:cs="Arial"/>
          <w:sz w:val="24"/>
          <w:szCs w:val="24"/>
        </w:rPr>
        <w:t xml:space="preserve"> новый.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документа на ознакомление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отправки зарегистрированного документа на ознакомление инициатор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а ознакомление» создает новый ЛО.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на рабочем месте и закрытого ключа автор ЛО, владеющий закрытым ключом, при сохранении ЛО подписывает его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отправки документа на ознакомление на форме-вставке ЛО рядом с фамилией, указанной в поле «Инициатор», отобразится пиктограмма </w:t>
      </w:r>
      <w:r w:rsidR="00DF0D4A">
        <w:rPr>
          <w:rFonts w:ascii="Arial" w:hAnsi="Arial" w:cs="Arial"/>
          <w:sz w:val="24"/>
          <w:szCs w:val="24"/>
        </w:rPr>
        <w:pict>
          <v:shape id="_x0000_s1048" style="position:absolute;left:0;text-align:left;margin-left:0;margin-top:0;width:0;height:0;z-index:25165516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Во время прохождения процесса ознакомления КД получает статус «На </w:t>
      </w:r>
      <w:r w:rsidRPr="00256992">
        <w:rPr>
          <w:rFonts w:ascii="Arial" w:hAnsi="Arial" w:cs="Arial"/>
          <w:sz w:val="24"/>
          <w:szCs w:val="24"/>
        </w:rPr>
        <w:lastRenderedPageBreak/>
        <w:t>ознакомлении».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Возобновление процесса ознакомления возможно нажатием кнопки «Продолжить» в 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ответа по ознакомлению</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отправки ответа по ознакомлению рядом с фамилией участника ознакомления отобразится пиктограмма </w:t>
      </w:r>
      <w:r w:rsidR="00DF0D4A">
        <w:rPr>
          <w:rFonts w:ascii="Arial" w:hAnsi="Arial" w:cs="Arial"/>
          <w:sz w:val="24"/>
          <w:szCs w:val="24"/>
        </w:rPr>
        <w:pict>
          <v:shape id="_x0000_s1047" style="position:absolute;left:0;text-align:left;margin-left:0;margin-top:0;width:0;height:0;z-index:25165619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об ознакомлении отображается на вкладке «Жизненный цикл» в разделе «Ознакомление».</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7</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2278EF">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7" w:name="P999"/>
      <w:bookmarkEnd w:id="7"/>
      <w:r w:rsidRPr="00256992">
        <w:rPr>
          <w:rFonts w:ascii="Arial" w:hAnsi="Arial" w:cs="Arial"/>
          <w:sz w:val="24"/>
          <w:szCs w:val="24"/>
        </w:rPr>
        <w:t>Внесение резолюций и выдача поручений</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На документы, поступающие руководителям в модулях «Входящие», «Внутренние» и «Обращения граждан», могут быть внесены резолюции, в модуле «ОРД» - поручения.</w:t>
      </w:r>
      <w:proofErr w:type="gramEnd"/>
      <w:r w:rsidRPr="00256992">
        <w:rPr>
          <w:rFonts w:ascii="Arial" w:hAnsi="Arial" w:cs="Arial"/>
          <w:sz w:val="24"/>
          <w:szCs w:val="24"/>
        </w:rPr>
        <w:t xml:space="preserve">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или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исполнение». В случае если пользователь является адресатом документа, необходимо нажать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расположенную под его фамилией.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открывшейся форме-вставке заполнить поля (автор, текст, исполнители и срок исполнения резолюции (поручения)) и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roofErr w:type="gramEnd"/>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проекта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или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исполнение».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открывшейся форме-вставке заполнить поля и нажать на кнопку «Сохранить как проект».</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lastRenderedPageBreak/>
        <w:t>Созданная (созданное) резолюция (поручение) отобразится на вкладке «Жизненный цикл» в разделе «Исполнение» со статусом «Проект».</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Проект резолюции (поручения) недоступен исполнителям, по нему не 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sidR="00DF0D4A">
        <w:rPr>
          <w:rFonts w:ascii="Arial" w:hAnsi="Arial" w:cs="Arial"/>
          <w:sz w:val="24"/>
          <w:szCs w:val="24"/>
        </w:rPr>
        <w:pict>
          <v:shape id="_x0000_s1046" style="position:absolute;left:0;text-align:left;margin-left:0;margin-top:0;width:0;height:0;z-index:25165721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для открытия проекта резолюции (поручения) в режиме редактирования, внести необходимые изменения и нажать на кнопку «Отправить».</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roofErr w:type="gramEnd"/>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резолюции (поручения) по шаблону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или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исполнение».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Созданная резолюция отобразится на вкладке «Жизненный цикл» в разделе «Исполнение» со статусом «В работе», и исполнителям резолюции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ПО на рабочем месте и закрытого ключа автор резолюции (поручения), владеющий закрытым ключом, при сохранении </w:t>
      </w:r>
      <w:proofErr w:type="gramStart"/>
      <w:r w:rsidRPr="00256992">
        <w:rPr>
          <w:rFonts w:ascii="Arial" w:hAnsi="Arial" w:cs="Arial"/>
          <w:sz w:val="24"/>
          <w:szCs w:val="24"/>
        </w:rPr>
        <w:t>КР</w:t>
      </w:r>
      <w:proofErr w:type="gramEnd"/>
      <w:r w:rsidRPr="00256992">
        <w:rPr>
          <w:rFonts w:ascii="Arial" w:hAnsi="Arial" w:cs="Arial"/>
          <w:sz w:val="24"/>
          <w:szCs w:val="24"/>
        </w:rPr>
        <w:t>/КП подписывает ее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сохранении КР/КП поля «Текст», «Срок исполнения» и «Исполнители»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КР/КП появляется пиктограмма </w:t>
      </w:r>
      <w:r w:rsidR="00DF0D4A">
        <w:rPr>
          <w:rFonts w:ascii="Arial" w:hAnsi="Arial" w:cs="Arial"/>
          <w:sz w:val="24"/>
          <w:szCs w:val="24"/>
        </w:rPr>
        <w:pict>
          <v:shape id="_x0000_s1045" style="position:absolute;left:0;text-align:left;margin-left:0;margin-top:0;width:0;height:0;z-index:25165824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внесении резолюций (поручений) 2, 3 и последующих уровней вводится информация в те же поля.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Просмотр информации о резолюциях (поручениях)</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 xml:space="preserve">Для просмотра информации о резолюции (поручении) необходимо нажать </w:t>
      </w:r>
      <w:r w:rsidRPr="00256992">
        <w:rPr>
          <w:rFonts w:ascii="Arial" w:hAnsi="Arial" w:cs="Arial"/>
          <w:sz w:val="24"/>
          <w:szCs w:val="24"/>
        </w:rPr>
        <w:lastRenderedPageBreak/>
        <w:t xml:space="preserve">на кнопку </w:t>
      </w:r>
      <w:r w:rsidR="00DF0D4A">
        <w:rPr>
          <w:rFonts w:ascii="Arial" w:hAnsi="Arial" w:cs="Arial"/>
          <w:sz w:val="24"/>
          <w:szCs w:val="24"/>
        </w:rPr>
        <w:pict>
          <v:shape id="_x0000_s1044" style="position:absolute;left:0;text-align:left;margin-left:0;margin-top:0;width:0;height:0;z-index:25165926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нажатии на кнопку </w:t>
      </w:r>
      <w:r w:rsidR="00DF0D4A">
        <w:rPr>
          <w:rFonts w:ascii="Arial" w:hAnsi="Arial" w:cs="Arial"/>
          <w:sz w:val="24"/>
          <w:szCs w:val="24"/>
        </w:rPr>
        <w:pict>
          <v:shape id="_x0000_s1043" style="position:absolute;left:0;text-align:left;margin-left:0;margin-top:0;width:0;height:0;z-index:25166028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около текста резолюции (кнопка изменит вид на </w:t>
      </w:r>
      <w:r w:rsidR="00DF0D4A">
        <w:rPr>
          <w:rFonts w:ascii="Arial" w:hAnsi="Arial" w:cs="Arial"/>
          <w:sz w:val="24"/>
          <w:szCs w:val="24"/>
        </w:rPr>
        <w:pict>
          <v:shape id="_x0000_s1042" style="position:absolute;left:0;text-align:left;margin-left:0;margin-top:0;width:0;height:0;z-index:25166131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8</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025667">
        <w:rPr>
          <w:rFonts w:ascii="Arial" w:hAnsi="Arial" w:cs="Arial"/>
          <w:sz w:val="24"/>
          <w:szCs w:val="24"/>
        </w:rPr>
        <w:t xml:space="preserve">Екатеринославский </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8" w:name="P1053"/>
      <w:bookmarkEnd w:id="8"/>
      <w:r w:rsidRPr="00256992">
        <w:rPr>
          <w:rFonts w:ascii="Arial" w:hAnsi="Arial" w:cs="Arial"/>
          <w:sz w:val="24"/>
          <w:szCs w:val="24"/>
        </w:rPr>
        <w:t>Постановка</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документа, резолюции (поручения) на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При постановке на контроль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Постановка на контроль документа в целом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w:t>
      </w:r>
      <w:r w:rsidR="00DF0D4A">
        <w:rPr>
          <w:rFonts w:ascii="Arial" w:hAnsi="Arial" w:cs="Arial"/>
          <w:sz w:val="24"/>
          <w:szCs w:val="24"/>
        </w:rPr>
        <w:pict>
          <v:shape id="_x0000_s1041" style="position:absolute;left:0;text-align:left;margin-left:0;margin-top:0;width:0;height:0;z-index:25166233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sidR="00DF0D4A">
        <w:rPr>
          <w:rFonts w:ascii="Arial" w:hAnsi="Arial" w:cs="Arial"/>
          <w:sz w:val="24"/>
          <w:szCs w:val="24"/>
        </w:rPr>
        <w:pict>
          <v:shape id="_x0000_s1040" style="position:absolute;left:0;text-align:left;margin-left:0;margin-top:0;width:0;height:0;z-index:25166336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Просмотреть информацию о контролерах возможно после нажатия на красную плашку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Перенос срока исполнения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переноса срока исполнения зарегистрированного документа необходимо дополнительно указать причину переноса срока.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Сотрудникам, указанным в поле «Исполнение контролируют»,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Нажав на срок исполнения в открывшемся диалоговом окне «Перенос срока </w:t>
      </w:r>
      <w:r w:rsidRPr="00256992">
        <w:rPr>
          <w:rFonts w:ascii="Arial" w:hAnsi="Arial" w:cs="Arial"/>
          <w:sz w:val="24"/>
          <w:szCs w:val="24"/>
        </w:rPr>
        <w:lastRenderedPageBreak/>
        <w:t>исполнения», можно просмотреть информацию обо всех ранее произведенных переносах срока исполнения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Постановка резолюции (поручения) на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w:t>
      </w:r>
      <w:proofErr w:type="gramEnd"/>
      <w:r w:rsidRPr="00256992">
        <w:rPr>
          <w:rFonts w:ascii="Arial" w:hAnsi="Arial" w:cs="Arial"/>
          <w:sz w:val="24"/>
          <w:szCs w:val="24"/>
        </w:rPr>
        <w:t xml:space="preserve"> </w:t>
      </w:r>
      <w:proofErr w:type="gramStart"/>
      <w:r w:rsidRPr="00256992">
        <w:rPr>
          <w:rFonts w:ascii="Arial" w:hAnsi="Arial" w:cs="Arial"/>
          <w:sz w:val="24"/>
          <w:szCs w:val="24"/>
        </w:rPr>
        <w:t xml:space="preserve">В строке этой (этого) резолюции (поручения) нажать на иконку </w:t>
      </w:r>
      <w:r w:rsidR="00DF0D4A">
        <w:rPr>
          <w:rFonts w:ascii="Arial" w:hAnsi="Arial" w:cs="Arial"/>
          <w:sz w:val="24"/>
          <w:szCs w:val="24"/>
        </w:rPr>
        <w:pict>
          <v:shape id="_x0000_s1039" style="position:absolute;left:0;text-align:left;margin-left:0;margin-top:0;width:0;height:0;z-index:25166438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w:t>
      </w:r>
      <w:proofErr w:type="gramEnd"/>
      <w:r w:rsidRPr="00256992">
        <w:rPr>
          <w:rFonts w:ascii="Arial" w:hAnsi="Arial" w:cs="Arial"/>
          <w:sz w:val="24"/>
          <w:szCs w:val="24"/>
        </w:rPr>
        <w:t xml:space="preserve"> Контрольные резолюции (поручения) отмечаются иконкой </w:t>
      </w:r>
      <w:r w:rsidR="00DF0D4A">
        <w:rPr>
          <w:rFonts w:ascii="Arial" w:hAnsi="Arial" w:cs="Arial"/>
          <w:sz w:val="24"/>
          <w:szCs w:val="24"/>
        </w:rPr>
        <w:pict>
          <v:shape id="_x0000_s1038" style="position:absolute;left:0;text-align:left;margin-left:0;margin-top:0;width:0;height:0;z-index:25166540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иерархии исполнения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Сотрудникам, указанным в поле «Исполнение контролируют»,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Просмотреть информацию о контролерах возможно после нажатия на иконку </w:t>
      </w:r>
      <w:r w:rsidR="00DF0D4A">
        <w:rPr>
          <w:rFonts w:ascii="Arial" w:hAnsi="Arial" w:cs="Arial"/>
          <w:sz w:val="24"/>
          <w:szCs w:val="24"/>
        </w:rPr>
        <w:pict>
          <v:shape id="_x0000_s1037" style="position:absolute;left:0;text-align:left;margin-left:0;margin-top:0;width:0;height:0;z-index:25166643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Перенос срока исполнения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Исполнителям автоматически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bookmarkStart w:id="9" w:name="Приложение_9"/>
      <w:bookmarkEnd w:id="9"/>
      <w:r w:rsidRPr="00256992">
        <w:rPr>
          <w:rFonts w:ascii="Arial" w:hAnsi="Arial" w:cs="Arial"/>
          <w:sz w:val="24"/>
          <w:szCs w:val="24"/>
        </w:rPr>
        <w:lastRenderedPageBreak/>
        <w:t>Приложение № 9</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025667">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0" w:name="P1103"/>
      <w:bookmarkEnd w:id="10"/>
      <w:r w:rsidRPr="00256992">
        <w:rPr>
          <w:rFonts w:ascii="Arial" w:hAnsi="Arial" w:cs="Arial"/>
          <w:sz w:val="24"/>
          <w:szCs w:val="24"/>
        </w:rPr>
        <w:t>Отчеты</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об исполнении документа,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Отчеты об исполнении документа, резолюции (поручения) составляются исполнителями.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отчета об исполнении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Контролерам документа, если таковые указаны,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на рабочем месте и закрытого ключа исполнитель, владеющий закрытым ключом, при сохранении отчета подписывает его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сохранения отчета рядом с фамилией, указанной в поле «Автор», отобразится пиктограмма </w:t>
      </w:r>
      <w:r w:rsidR="00DF0D4A">
        <w:rPr>
          <w:rFonts w:ascii="Arial" w:hAnsi="Arial" w:cs="Arial"/>
          <w:sz w:val="24"/>
          <w:szCs w:val="24"/>
        </w:rPr>
        <w:pict>
          <v:shape id="_x0000_s1036" style="position:absolute;left:0;text-align:left;margin-left:0;margin-top:0;width:0;height:0;z-index:25166745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исполнителей возможны следующие статусы исполнения резолюции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работе» - исполнитель еще не создал отчет об исполнении резолюции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«Отчет» - исполнитель создал отчет об исполнении контрольной </w:t>
      </w:r>
      <w:r w:rsidRPr="00256992">
        <w:rPr>
          <w:rFonts w:ascii="Arial" w:hAnsi="Arial" w:cs="Arial"/>
          <w:sz w:val="24"/>
          <w:szCs w:val="24"/>
        </w:rPr>
        <w:lastRenderedPageBreak/>
        <w:t>(контрольного) резолюции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«Отчет (инф.)» - исполнитель создал информационный отчет;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«Отчет (</w:t>
      </w:r>
      <w:proofErr w:type="spellStart"/>
      <w:r w:rsidRPr="00256992">
        <w:rPr>
          <w:rFonts w:ascii="Arial" w:hAnsi="Arial" w:cs="Arial"/>
          <w:sz w:val="24"/>
          <w:szCs w:val="24"/>
        </w:rPr>
        <w:t>откл</w:t>
      </w:r>
      <w:proofErr w:type="spellEnd"/>
      <w:r w:rsidRPr="00256992">
        <w:rPr>
          <w:rFonts w:ascii="Arial" w:hAnsi="Arial" w:cs="Arial"/>
          <w:sz w:val="24"/>
          <w:szCs w:val="24"/>
        </w:rPr>
        <w:t>.)» - ответственный исполнитель создал отчет об исполнении контрольной резолюции (поручения), автор резолюции (поручения) отклонил этот отчет;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отчета об исполнении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 помощью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«отчет»: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 помощью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«Документ-результат»: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 помощью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«Принять к сведению»: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«Принять к сведению» под строкой с фамилией исполнителя. В текущей резолюции будет создан отчет об исполнении. </w:t>
      </w:r>
      <w:proofErr w:type="spellStart"/>
      <w:r w:rsidRPr="00256992">
        <w:rPr>
          <w:rFonts w:ascii="Arial" w:hAnsi="Arial" w:cs="Arial"/>
          <w:sz w:val="24"/>
          <w:szCs w:val="24"/>
        </w:rPr>
        <w:t>Псевдоссылка</w:t>
      </w:r>
      <w:proofErr w:type="spellEnd"/>
      <w:r w:rsidRPr="00256992">
        <w:rPr>
          <w:rFonts w:ascii="Arial" w:hAnsi="Arial" w:cs="Arial"/>
          <w:sz w:val="24"/>
          <w:szCs w:val="24"/>
        </w:rPr>
        <w:t xml:space="preserve"> «Принять к сведению» </w:t>
      </w:r>
      <w:proofErr w:type="gramStart"/>
      <w:r w:rsidRPr="00256992">
        <w:rPr>
          <w:rFonts w:ascii="Arial" w:hAnsi="Arial" w:cs="Arial"/>
          <w:sz w:val="24"/>
          <w:szCs w:val="24"/>
        </w:rPr>
        <w:t>доступна</w:t>
      </w:r>
      <w:proofErr w:type="gramEnd"/>
      <w:r w:rsidRPr="00256992">
        <w:rPr>
          <w:rFonts w:ascii="Arial" w:hAnsi="Arial" w:cs="Arial"/>
          <w:sz w:val="24"/>
          <w:szCs w:val="24"/>
        </w:rPr>
        <w:t xml:space="preserve"> для исполнителей резолюций, не стоящих на контроле.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w:t>
      </w:r>
      <w:proofErr w:type="gramStart"/>
      <w:r w:rsidRPr="00256992">
        <w:rPr>
          <w:rFonts w:ascii="Arial" w:hAnsi="Arial" w:cs="Arial"/>
          <w:sz w:val="24"/>
          <w:szCs w:val="24"/>
        </w:rPr>
        <w:t>на</w:t>
      </w:r>
      <w:proofErr w:type="gramEnd"/>
      <w:r w:rsidRPr="00256992">
        <w:rPr>
          <w:rFonts w:ascii="Arial" w:hAnsi="Arial" w:cs="Arial"/>
          <w:sz w:val="24"/>
          <w:szCs w:val="24"/>
        </w:rPr>
        <w:t xml:space="preserve">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КИ появляется пиктограмма </w:t>
      </w:r>
      <w:r w:rsidR="00DF0D4A">
        <w:rPr>
          <w:rFonts w:ascii="Arial" w:hAnsi="Arial" w:cs="Arial"/>
          <w:sz w:val="24"/>
          <w:szCs w:val="24"/>
        </w:rPr>
        <w:pict>
          <v:shape id="_x0000_s1035" style="position:absolute;left:0;text-align:left;margin-left:0;margin-top:0;width:0;height:0;z-index:25166848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отчета об исполнении резолюции</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(поручения) из уведомления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создания отчета необходимо перейти в представление «Уведомления</w:t>
      </w:r>
      <w:proofErr w:type="gramStart"/>
      <w:r w:rsidRPr="00256992">
        <w:rPr>
          <w:rFonts w:ascii="Arial" w:hAnsi="Arial" w:cs="Arial"/>
          <w:sz w:val="24"/>
          <w:szCs w:val="24"/>
        </w:rPr>
        <w:t>/В</w:t>
      </w:r>
      <w:proofErr w:type="gramEnd"/>
      <w:r w:rsidRPr="00256992">
        <w:rPr>
          <w:rFonts w:ascii="Arial" w:hAnsi="Arial" w:cs="Arial"/>
          <w:sz w:val="24"/>
          <w:szCs w:val="24"/>
        </w:rPr>
        <w:t>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сохранения отчета в строке с фамилией, именем, отчеством исполнителя в поле «Статус» появится соответствующее значение.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Автору резолюции и контролерам, если таковые указаны, сформируются уведомления.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Принятие и отклонение отчета об исполнении</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Утверждение автором отчета об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в открывшейся форме-вставке отчета об исполнении нажать на кнопку «Принять отчет». Отчет получит статус «Принят», форма-вставка закроется.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принятия отчета исполнителю сформируется соответствующее уведомление.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Отклонение автором отчета об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 xml:space="preserve">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в открывшейся форме-вставке отчета об исполнении нажать на кнопку «Отклонить», указав причину отказа, нажать на кнопку «ОК».</w:t>
      </w:r>
      <w:proofErr w:type="gramEnd"/>
      <w:r w:rsidRPr="00256992">
        <w:rPr>
          <w:rFonts w:ascii="Arial" w:hAnsi="Arial" w:cs="Arial"/>
          <w:sz w:val="24"/>
          <w:szCs w:val="24"/>
        </w:rPr>
        <w:t xml:space="preserve"> Отчет получит статус «Отчет (</w:t>
      </w:r>
      <w:proofErr w:type="spellStart"/>
      <w:r w:rsidRPr="00256992">
        <w:rPr>
          <w:rFonts w:ascii="Arial" w:hAnsi="Arial" w:cs="Arial"/>
          <w:sz w:val="24"/>
          <w:szCs w:val="24"/>
        </w:rPr>
        <w:t>откл</w:t>
      </w:r>
      <w:proofErr w:type="spellEnd"/>
      <w:r w:rsidRPr="00256992">
        <w:rPr>
          <w:rFonts w:ascii="Arial" w:hAnsi="Arial" w:cs="Arial"/>
          <w:sz w:val="24"/>
          <w:szCs w:val="24"/>
        </w:rPr>
        <w:t>.)», форма-вставка закроется.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принятия отчета исполнителю сформируется соответствующее уведомление.</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10</w:t>
      </w:r>
    </w:p>
    <w:p w:rsidR="00752F7A" w:rsidRPr="00256992" w:rsidRDefault="00C44140">
      <w:pPr>
        <w:pStyle w:val="ConsPlusNormal"/>
        <w:tabs>
          <w:tab w:val="left" w:pos="709"/>
        </w:tabs>
        <w:ind w:left="4253" w:firstLine="709"/>
        <w:jc w:val="right"/>
        <w:rPr>
          <w:rFonts w:ascii="Arial" w:hAnsi="Arial" w:cs="Arial"/>
          <w:sz w:val="24"/>
          <w:szCs w:val="24"/>
        </w:rPr>
      </w:pPr>
      <w:bookmarkStart w:id="11" w:name="P1177"/>
      <w:bookmarkEnd w:id="11"/>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025667">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752F7A">
      <w:pPr>
        <w:pStyle w:val="ConsPlusTitle"/>
        <w:tabs>
          <w:tab w:val="left" w:pos="709"/>
        </w:tabs>
        <w:ind w:firstLine="709"/>
        <w:jc w:val="center"/>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Исполнение</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документа,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неконтрольных КД, КР и КП действуют следующие механизмы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КР</w:t>
      </w:r>
      <w:proofErr w:type="gramEnd"/>
      <w:r w:rsidRPr="00256992">
        <w:rPr>
          <w:rFonts w:ascii="Arial" w:hAnsi="Arial" w:cs="Arial"/>
          <w:sz w:val="24"/>
          <w:szCs w:val="24"/>
        </w:rPr>
        <w:t>/КП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вышестоящая КР/КП (если она неконтрольная) отмечается как исполненная, в случае если все КР/КП одного уровня отмечены как исполненные;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КД также отмечается как исполненная, в случае если все КР/КП первого уровня отмечены как исполненные и КД в целом не поставлена на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Установка отметки о полном исполнении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w:t>
      </w:r>
      <w:r w:rsidRPr="00256992">
        <w:rPr>
          <w:rFonts w:ascii="Arial" w:hAnsi="Arial" w:cs="Arial"/>
          <w:sz w:val="24"/>
          <w:szCs w:val="24"/>
        </w:rPr>
        <w:lastRenderedPageBreak/>
        <w:t>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Установка отметки о полном исполнении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sidR="00DF0D4A">
        <w:rPr>
          <w:rFonts w:ascii="Arial" w:hAnsi="Arial" w:cs="Arial"/>
          <w:sz w:val="24"/>
          <w:szCs w:val="24"/>
        </w:rPr>
        <w:pict>
          <v:shape id="_x0000_s1034" style="position:absolute;left:0;text-align:left;margin-left:0;margin-top:0;width:0;height:0;z-index:25166950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sidR="00DF0D4A">
        <w:rPr>
          <w:rFonts w:ascii="Arial" w:hAnsi="Arial" w:cs="Arial"/>
          <w:sz w:val="24"/>
          <w:szCs w:val="24"/>
        </w:rPr>
        <w:pict>
          <v:shape id="_x0000_s1033" style="position:absolute;left:0;text-align:left;margin-left:0;margin-top:0;width:0;height:0;z-index:25167052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с датой исполнения.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Изменение параметров исполнения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w:t>
      </w:r>
      <w:proofErr w:type="gramStart"/>
      <w:r w:rsidRPr="00256992">
        <w:rPr>
          <w:rFonts w:ascii="Arial" w:hAnsi="Arial" w:cs="Arial"/>
          <w:sz w:val="24"/>
          <w:szCs w:val="24"/>
        </w:rPr>
        <w:t>Исполнен</w:t>
      </w:r>
      <w:proofErr w:type="gramEnd"/>
      <w:r w:rsidRPr="00256992">
        <w:rPr>
          <w:rFonts w:ascii="Arial" w:hAnsi="Arial" w:cs="Arial"/>
          <w:sz w:val="24"/>
          <w:szCs w:val="24"/>
        </w:rPr>
        <w:t>»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Удаление отметки об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11</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025667">
        <w:rPr>
          <w:rFonts w:ascii="Arial" w:hAnsi="Arial" w:cs="Arial"/>
          <w:sz w:val="24"/>
          <w:szCs w:val="24"/>
        </w:rPr>
        <w:t>Екатеринос</w:t>
      </w:r>
      <w:r w:rsidR="00BF7B71">
        <w:rPr>
          <w:rFonts w:ascii="Arial" w:hAnsi="Arial" w:cs="Arial"/>
          <w:sz w:val="24"/>
          <w:szCs w:val="24"/>
        </w:rPr>
        <w:t>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2" w:name="P1224"/>
      <w:bookmarkEnd w:id="12"/>
      <w:r w:rsidRPr="00256992">
        <w:rPr>
          <w:rFonts w:ascii="Arial" w:hAnsi="Arial" w:cs="Arial"/>
          <w:sz w:val="24"/>
          <w:szCs w:val="24"/>
        </w:rPr>
        <w:t>Проверка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Если у пользователя настроена работа с КЭП, то после завершения операции (подписания, заверения, визирования и т.п.) рядом со статусом или в </w:t>
      </w:r>
      <w:r w:rsidRPr="00256992">
        <w:rPr>
          <w:rFonts w:ascii="Arial" w:hAnsi="Arial" w:cs="Arial"/>
          <w:sz w:val="24"/>
          <w:szCs w:val="24"/>
        </w:rPr>
        <w:lastRenderedPageBreak/>
        <w:t xml:space="preserve">объекте отобразится пиктограмма КЭП </w:t>
      </w:r>
      <w:r w:rsidR="00DF0D4A">
        <w:rPr>
          <w:rFonts w:ascii="Arial" w:hAnsi="Arial" w:cs="Arial"/>
          <w:sz w:val="24"/>
          <w:szCs w:val="24"/>
        </w:rPr>
        <w:pict>
          <v:shape id="_x0000_s1032" style="position:absolute;left:0;text-align:left;margin-left:0;margin-top:0;width:0;height:0;z-index:25167155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КЭП может быть </w:t>
      </w:r>
      <w:proofErr w:type="gramStart"/>
      <w:r w:rsidRPr="00256992">
        <w:rPr>
          <w:rFonts w:ascii="Arial" w:hAnsi="Arial" w:cs="Arial"/>
          <w:sz w:val="24"/>
          <w:szCs w:val="24"/>
        </w:rPr>
        <w:t>сформирована</w:t>
      </w:r>
      <w:proofErr w:type="gramEnd"/>
      <w:r w:rsidRPr="00256992">
        <w:rPr>
          <w:rFonts w:ascii="Arial" w:hAnsi="Arial" w:cs="Arial"/>
          <w:sz w:val="24"/>
          <w:szCs w:val="24"/>
        </w:rPr>
        <w:t xml:space="preserve"> 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1) КД </w:t>
      </w:r>
      <w:proofErr w:type="gramStart"/>
      <w:r w:rsidRPr="00256992">
        <w:rPr>
          <w:rFonts w:ascii="Arial" w:hAnsi="Arial" w:cs="Arial"/>
          <w:sz w:val="24"/>
          <w:szCs w:val="24"/>
        </w:rPr>
        <w:t>при</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подписи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заверении</w:t>
      </w:r>
      <w:proofErr w:type="gramEnd"/>
      <w:r w:rsidRPr="00256992">
        <w:rPr>
          <w:rFonts w:ascii="Arial" w:hAnsi="Arial" w:cs="Arial"/>
          <w:sz w:val="24"/>
          <w:szCs w:val="24"/>
        </w:rPr>
        <w:t xml:space="preserve"> содержания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2) КР при сохранении ее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3) КП при сохранении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4) КИ при сохранении: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КИ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КИ резолюций по документам и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КИ поручений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5) карточке ЛС после начала процесса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6) визе по согласованию при сохранении визы участником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7) карточке ЛО после начала процесса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8) </w:t>
      </w:r>
      <w:proofErr w:type="gramStart"/>
      <w:r w:rsidRPr="00256992">
        <w:rPr>
          <w:rFonts w:ascii="Arial" w:hAnsi="Arial" w:cs="Arial"/>
          <w:sz w:val="24"/>
          <w:szCs w:val="24"/>
        </w:rPr>
        <w:t>ответе</w:t>
      </w:r>
      <w:proofErr w:type="gramEnd"/>
      <w:r w:rsidRPr="00256992">
        <w:rPr>
          <w:rFonts w:ascii="Arial" w:hAnsi="Arial" w:cs="Arial"/>
          <w:sz w:val="24"/>
          <w:szCs w:val="24"/>
        </w:rPr>
        <w:t xml:space="preserve"> по ознакомлению при сохранении ответа участником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DF0D4A">
        <w:rPr>
          <w:rFonts w:ascii="Arial" w:hAnsi="Arial" w:cs="Arial"/>
          <w:sz w:val="24"/>
          <w:szCs w:val="24"/>
        </w:rPr>
        <w:pict>
          <v:shape id="_x0000_s1031" style="position:absolute;left:0;text-align:left;margin-left:0;margin-top:0;width:0;height:0;z-index:25167257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документе откроется окно с результатом проверки подписи, отображающее информацию о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кем выполнено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тип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и время подписания;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(файлы) и текст, присутствующие в момент подписания.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того чтобы узнать информацию о сертификате, установленном на рабочем месте, необходимо нажать на кнопку в секции «Сертификат».</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12</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167814">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3" w:name="P1269"/>
      <w:bookmarkEnd w:id="13"/>
      <w:r w:rsidRPr="00256992">
        <w:rPr>
          <w:rFonts w:ascii="Arial" w:hAnsi="Arial" w:cs="Arial"/>
          <w:sz w:val="24"/>
          <w:szCs w:val="24"/>
        </w:rPr>
        <w:t>Добавление</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(отнесение) документа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Отнесение документа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Изъятие документа из дела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Возврат документа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того чтобы вернуть в дело документ, ранее из него изъятый, необходимо открыть его в режиме чтения или редактирования и на вкладке «Связанные» в разделе «Дела» нажать на кнопку «Вернуть документ в дело». Выбранное дело отобразится в разделе «Находится в деле», с документа будет снята отметка об изъятии.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Удаление документа из дела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sidR="00DF0D4A">
        <w:rPr>
          <w:rFonts w:ascii="Arial" w:hAnsi="Arial" w:cs="Arial"/>
          <w:sz w:val="24"/>
          <w:szCs w:val="24"/>
        </w:rPr>
        <w:pict>
          <v:shape id="_x0000_s1030" style="position:absolute;left:0;text-align:left;margin-left:0;margin-top:0;width:0;height:0;z-index:25167360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справа от заголовка дела. Выбранное дело будет удалено из раздела «Находится в деле», запись о документе будет удалена из дела.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13</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167814">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4" w:name="P1350"/>
      <w:bookmarkEnd w:id="14"/>
      <w:r w:rsidRPr="00256992">
        <w:rPr>
          <w:rFonts w:ascii="Arial" w:hAnsi="Arial" w:cs="Arial"/>
          <w:sz w:val="24"/>
          <w:szCs w:val="24"/>
        </w:rPr>
        <w:t>Поиск документов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быстрой работы с документами в СЭД доступны четыре варианта поиска: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быстрый поиск;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расширенный поиск;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полнотекстовый пои</w:t>
      </w:r>
      <w:proofErr w:type="gramStart"/>
      <w:r w:rsidRPr="00256992">
        <w:rPr>
          <w:rFonts w:ascii="Arial" w:hAnsi="Arial" w:cs="Arial"/>
          <w:sz w:val="24"/>
          <w:szCs w:val="24"/>
        </w:rPr>
        <w:t>ск в пр</w:t>
      </w:r>
      <w:proofErr w:type="gramEnd"/>
      <w:r w:rsidRPr="00256992">
        <w:rPr>
          <w:rFonts w:ascii="Arial" w:hAnsi="Arial" w:cs="Arial"/>
          <w:sz w:val="24"/>
          <w:szCs w:val="24"/>
        </w:rPr>
        <w:t>едставлении;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многоуровневый поиск документов с запоминанием.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Быстрый поиск документов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sidRPr="00256992">
        <w:rPr>
          <w:rFonts w:ascii="Arial" w:hAnsi="Arial" w:cs="Arial"/>
          <w:sz w:val="24"/>
          <w:szCs w:val="24"/>
          <w:lang w:val="en-US"/>
        </w:rPr>
        <w:t>n</w:t>
      </w:r>
      <w:proofErr w:type="spellStart"/>
      <w:r w:rsidRPr="00256992">
        <w:rPr>
          <w:rFonts w:ascii="Arial" w:hAnsi="Arial" w:cs="Arial"/>
          <w:sz w:val="24"/>
          <w:szCs w:val="24"/>
        </w:rPr>
        <w:t>ter</w:t>
      </w:r>
      <w:proofErr w:type="spellEnd"/>
      <w:r w:rsidRPr="00256992">
        <w:rPr>
          <w:rFonts w:ascii="Arial" w:hAnsi="Arial" w:cs="Arial"/>
          <w:sz w:val="24"/>
          <w:szCs w:val="24"/>
        </w:rPr>
        <w:t xml:space="preserve"> на клавиатуре, в результате чего осуществится поиск в отсортированном столбце по указанному значению.</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Расширенный поиск</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того чтобы найти документ с помощью расширенного поиска, необходимо нажать на кнопку </w:t>
      </w:r>
      <w:r w:rsidRPr="00256992">
        <w:rPr>
          <w:rFonts w:ascii="Arial" w:hAnsi="Arial" w:cs="Arial"/>
          <w:noProof/>
          <w:sz w:val="24"/>
          <w:szCs w:val="24"/>
        </w:rPr>
        <w:drawing>
          <wp:inline distT="0" distB="0" distL="0" distR="0">
            <wp:extent cx="215900" cy="196215"/>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
                    <pic:cNvPicPr>
                      <a:picLocks noChangeAspect="1" noChangeArrowheads="1"/>
                    </pic:cNvPicPr>
                  </pic:nvPicPr>
                  <pic:blipFill>
                    <a:blip r:embed="rId11" cstate="print"/>
                    <a:stretch>
                      <a:fillRect/>
                    </a:stretch>
                  </pic:blipFill>
                  <pic:spPr bwMode="auto">
                    <a:xfrm>
                      <a:off x="0" y="0"/>
                      <a:ext cx="215900" cy="196215"/>
                    </a:xfrm>
                    <a:prstGeom prst="rect">
                      <a:avLst/>
                    </a:prstGeom>
                  </pic:spPr>
                </pic:pic>
              </a:graphicData>
            </a:graphic>
          </wp:inline>
        </w:drawing>
      </w:r>
      <w:r w:rsidRPr="00256992">
        <w:rPr>
          <w:rFonts w:ascii="Arial" w:hAnsi="Arial" w:cs="Arial"/>
          <w:sz w:val="24"/>
          <w:szCs w:val="24"/>
        </w:rPr>
        <w:t xml:space="preserve"> в верхней части экрана. В открывшемся </w:t>
      </w:r>
      <w:r w:rsidRPr="00256992">
        <w:rPr>
          <w:rFonts w:ascii="Arial" w:hAnsi="Arial" w:cs="Arial"/>
          <w:sz w:val="24"/>
          <w:szCs w:val="24"/>
        </w:rPr>
        <w:lastRenderedPageBreak/>
        <w:t>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w:t>
      </w:r>
      <w:proofErr w:type="gramStart"/>
      <w:r w:rsidRPr="00256992">
        <w:rPr>
          <w:rFonts w:ascii="Arial" w:hAnsi="Arial" w:cs="Arial"/>
          <w:sz w:val="24"/>
          <w:szCs w:val="24"/>
        </w:rPr>
        <w:t>чек-боксы</w:t>
      </w:r>
      <w:proofErr w:type="gramEnd"/>
      <w:r w:rsidRPr="00256992">
        <w:rPr>
          <w:rFonts w:ascii="Arial" w:hAnsi="Arial" w:cs="Arial"/>
          <w:sz w:val="24"/>
          <w:szCs w:val="24"/>
        </w:rPr>
        <w:t>.</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Полнотекстовый пои</w:t>
      </w:r>
      <w:proofErr w:type="gramStart"/>
      <w:r w:rsidRPr="00256992">
        <w:rPr>
          <w:rFonts w:ascii="Arial" w:hAnsi="Arial" w:cs="Arial"/>
          <w:sz w:val="24"/>
          <w:szCs w:val="24"/>
        </w:rPr>
        <w:t>ск в пр</w:t>
      </w:r>
      <w:proofErr w:type="gramEnd"/>
      <w:r w:rsidRPr="00256992">
        <w:rPr>
          <w:rFonts w:ascii="Arial" w:hAnsi="Arial" w:cs="Arial"/>
          <w:sz w:val="24"/>
          <w:szCs w:val="24"/>
        </w:rPr>
        <w:t>едставлении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Pr="00256992">
        <w:rPr>
          <w:rFonts w:ascii="Arial" w:hAnsi="Arial" w:cs="Arial"/>
          <w:noProof/>
          <w:sz w:val="24"/>
          <w:szCs w:val="24"/>
        </w:rPr>
        <w:drawing>
          <wp:inline distT="0" distB="0" distL="0" distR="0">
            <wp:extent cx="215900" cy="196215"/>
            <wp:effectExtent l="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2"/>
                    <pic:cNvPicPr>
                      <a:picLocks noChangeAspect="1" noChangeArrowheads="1"/>
                    </pic:cNvPicPr>
                  </pic:nvPicPr>
                  <pic:blipFill>
                    <a:blip r:embed="rId11" cstate="print"/>
                    <a:stretch>
                      <a:fillRect/>
                    </a:stretch>
                  </pic:blipFill>
                  <pic:spPr bwMode="auto">
                    <a:xfrm>
                      <a:off x="0" y="0"/>
                      <a:ext cx="215900" cy="196215"/>
                    </a:xfrm>
                    <a:prstGeom prst="rect">
                      <a:avLst/>
                    </a:prstGeom>
                  </pic:spPr>
                </pic:pic>
              </a:graphicData>
            </a:graphic>
          </wp:inline>
        </w:drawing>
      </w:r>
      <w:r w:rsidRPr="00256992">
        <w:rPr>
          <w:rFonts w:ascii="Arial" w:hAnsi="Arial" w:cs="Arial"/>
          <w:sz w:val="24"/>
          <w:szCs w:val="24"/>
        </w:rPr>
        <w:t xml:space="preserve"> или на клавиатуре клавишу E</w:t>
      </w:r>
      <w:r w:rsidRPr="00256992">
        <w:rPr>
          <w:rFonts w:ascii="Arial" w:hAnsi="Arial" w:cs="Arial"/>
          <w:sz w:val="24"/>
          <w:szCs w:val="24"/>
          <w:lang w:val="en-US"/>
        </w:rPr>
        <w:t>n</w:t>
      </w:r>
      <w:proofErr w:type="spellStart"/>
      <w:r w:rsidRPr="00256992">
        <w:rPr>
          <w:rFonts w:ascii="Arial" w:hAnsi="Arial" w:cs="Arial"/>
          <w:sz w:val="24"/>
          <w:szCs w:val="24"/>
        </w:rPr>
        <w:t>ter</w:t>
      </w:r>
      <w:proofErr w:type="spellEnd"/>
      <w:r w:rsidRPr="00256992">
        <w:rPr>
          <w:rFonts w:ascii="Arial" w:hAnsi="Arial" w:cs="Arial"/>
          <w:sz w:val="24"/>
          <w:szCs w:val="24"/>
        </w:rPr>
        <w:t>. В результат поиска будут выведены все документы, удовлетворяющие поисковому запросу.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осуществлении полнотекстового поиска возможно использование уточняющих символов: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w:t>
      </w:r>
      <w:proofErr w:type="gramStart"/>
      <w:r w:rsidRPr="00256992">
        <w:rPr>
          <w:rFonts w:ascii="Arial" w:hAnsi="Arial" w:cs="Arial"/>
          <w:sz w:val="24"/>
          <w:szCs w:val="24"/>
        </w:rPr>
        <w:t>Например, по запросу «вход*» будут отобраны документы, содержащие слова «вход», «входить», «входящий» и т.д.;</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нужно найти </w:t>
      </w:r>
      <w:proofErr w:type="gramStart"/>
      <w:r w:rsidRPr="00256992">
        <w:rPr>
          <w:rFonts w:ascii="Arial" w:hAnsi="Arial" w:cs="Arial"/>
          <w:sz w:val="24"/>
          <w:szCs w:val="24"/>
        </w:rPr>
        <w:t>документ</w:t>
      </w:r>
      <w:proofErr w:type="gramEnd"/>
      <w:r w:rsidRPr="00256992">
        <w:rPr>
          <w:rFonts w:ascii="Arial" w:hAnsi="Arial" w:cs="Arial"/>
          <w:sz w:val="24"/>
          <w:szCs w:val="24"/>
        </w:rPr>
        <w:t xml:space="preserve"> по словам со схожим написанием, необходимо использовать нечеткий поиск, добавив в конце искомого слова символ «~». </w:t>
      </w:r>
      <w:proofErr w:type="gramStart"/>
      <w:r w:rsidRPr="00256992">
        <w:rPr>
          <w:rFonts w:ascii="Arial" w:hAnsi="Arial" w:cs="Arial"/>
          <w:sz w:val="24"/>
          <w:szCs w:val="24"/>
        </w:rPr>
        <w:t>Например, по запросу «рука~» будут отобраны документы, содержащие слова «рука», «мука», «рукав» и т.д.</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поиска документов, содержащих хотя бы одно из условий, необходимо указать эти слова </w:t>
      </w:r>
      <w:proofErr w:type="gramStart"/>
      <w:r w:rsidRPr="00256992">
        <w:rPr>
          <w:rFonts w:ascii="Arial" w:hAnsi="Arial" w:cs="Arial"/>
          <w:sz w:val="24"/>
          <w:szCs w:val="24"/>
        </w:rPr>
        <w:t>через</w:t>
      </w:r>
      <w:proofErr w:type="gramEnd"/>
      <w:r w:rsidRPr="00256992">
        <w:rPr>
          <w:rFonts w:ascii="Arial" w:hAnsi="Arial" w:cs="Arial"/>
          <w:sz w:val="24"/>
          <w:szCs w:val="24"/>
        </w:rPr>
        <w:t xml:space="preserve"> оператор «OR». </w:t>
      </w:r>
      <w:proofErr w:type="gramStart"/>
      <w:r w:rsidRPr="00256992">
        <w:rPr>
          <w:rFonts w:ascii="Arial" w:hAnsi="Arial" w:cs="Arial"/>
          <w:sz w:val="24"/>
          <w:szCs w:val="24"/>
        </w:rPr>
        <w:t>Например, по запросу «Иванов OR Петров» будут найдены документы, содержащие условия «Иванов» и (или) «Петров».</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поиска документов, содержащих одно условие запроса и не содержащих другое, необходимо использовать оператор </w:t>
      </w:r>
      <w:r w:rsidRPr="00256992">
        <w:rPr>
          <w:rFonts w:ascii="Arial" w:hAnsi="Arial" w:cs="Arial"/>
          <w:sz w:val="24"/>
          <w:szCs w:val="24"/>
          <w:lang w:val="en-US"/>
        </w:rPr>
        <w:t>N</w:t>
      </w:r>
      <w:r w:rsidRPr="00256992">
        <w:rPr>
          <w:rFonts w:ascii="Arial" w:hAnsi="Arial" w:cs="Arial"/>
          <w:sz w:val="24"/>
          <w:szCs w:val="24"/>
        </w:rPr>
        <w:t>OT. Например, по запросу «входящие №OT исходящие» будут отобраны все документы, содержащие слово «входящие» и не содержащие слово «исходящие».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Многоуровневый поиск документов с запоминанием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представлениях доступна возможность выделения и запоминания нескольких документов из разных поисковых запросов.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выполнения многоуровневого поиска документов с запоминанием необходимо выполнить следующие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1. Перейти в любое представление группы «Документы», выделить нужные документы и нажать на ссылку «Выбрано</w:t>
      </w:r>
      <w:proofErr w:type="gramStart"/>
      <w:r w:rsidRPr="00256992">
        <w:rPr>
          <w:rFonts w:ascii="Arial" w:hAnsi="Arial" w:cs="Arial"/>
          <w:sz w:val="24"/>
          <w:szCs w:val="24"/>
        </w:rPr>
        <w:t>:»</w:t>
      </w:r>
      <w:proofErr w:type="gramEnd"/>
      <w:r w:rsidRPr="00256992">
        <w:rPr>
          <w:rFonts w:ascii="Arial" w:hAnsi="Arial" w:cs="Arial"/>
          <w:sz w:val="24"/>
          <w:szCs w:val="24"/>
        </w:rPr>
        <w:t>. В представлении отобразятся только выделенные документы.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2. Вернуться в полный список документов, нажав на ссылку «Выбрано</w:t>
      </w:r>
      <w:proofErr w:type="gramStart"/>
      <w:r w:rsidRPr="00256992">
        <w:rPr>
          <w:rFonts w:ascii="Arial" w:hAnsi="Arial" w:cs="Arial"/>
          <w:sz w:val="24"/>
          <w:szCs w:val="24"/>
        </w:rPr>
        <w:t>:»</w:t>
      </w:r>
      <w:proofErr w:type="gramEnd"/>
      <w:r w:rsidRPr="00256992">
        <w:rPr>
          <w:rFonts w:ascii="Arial" w:hAnsi="Arial" w:cs="Arial"/>
          <w:sz w:val="24"/>
          <w:szCs w:val="24"/>
        </w:rPr>
        <w:t>, при этом выделение сохранится.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DF0D4A">
        <w:rPr>
          <w:rFonts w:ascii="Arial" w:hAnsi="Arial" w:cs="Arial"/>
          <w:sz w:val="24"/>
          <w:szCs w:val="24"/>
        </w:rPr>
        <w:pict>
          <v:shape id="_x0000_s1029" style="position:absolute;left:0;text-align:left;margin-left:0;margin-top:0;width:0;height:0;z-index:25167462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справа. Все выделенные документы сохранятся в памяти системы. К их списку следует перейти, нажав на ссылку: «Выбрано</w:t>
      </w:r>
      <w:proofErr w:type="gramStart"/>
      <w:r w:rsidRPr="00256992">
        <w:rPr>
          <w:rFonts w:ascii="Arial" w:hAnsi="Arial" w:cs="Arial"/>
          <w:sz w:val="24"/>
          <w:szCs w:val="24"/>
        </w:rPr>
        <w:t>:»</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этих действий система запомнит все документы, которые были выделены до фильтрации и после.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снятия всех выделений необходимо повторно войти в исходное представление.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Построение отчета по результатам поиска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 результатам поиска можно построить отчет. Для этого необходимо нажать на кнопку «Другое</w:t>
      </w:r>
      <w:proofErr w:type="gramStart"/>
      <w:r w:rsidRPr="00256992">
        <w:rPr>
          <w:rFonts w:ascii="Arial" w:hAnsi="Arial" w:cs="Arial"/>
          <w:sz w:val="24"/>
          <w:szCs w:val="24"/>
        </w:rPr>
        <w:t>/П</w:t>
      </w:r>
      <w:proofErr w:type="gramEnd"/>
      <w:r w:rsidRPr="00256992">
        <w:rPr>
          <w:rFonts w:ascii="Arial" w:hAnsi="Arial" w:cs="Arial"/>
          <w:sz w:val="24"/>
          <w:szCs w:val="24"/>
        </w:rPr>
        <w:t>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w:t>
      </w:r>
      <w:proofErr w:type="spellStart"/>
      <w:r w:rsidRPr="00256992">
        <w:rPr>
          <w:rFonts w:ascii="Arial" w:hAnsi="Arial" w:cs="Arial"/>
          <w:sz w:val="24"/>
          <w:szCs w:val="24"/>
        </w:rPr>
        <w:t>htm</w:t>
      </w:r>
      <w:proofErr w:type="spellEnd"/>
      <w:r w:rsidRPr="00256992">
        <w:rPr>
          <w:rFonts w:ascii="Arial" w:hAnsi="Arial" w:cs="Arial"/>
          <w:sz w:val="24"/>
          <w:szCs w:val="24"/>
        </w:rPr>
        <w:t>, который можно открыть или сохранить с помощью стандартного диалога браузера. Для печати отчета можно воспользоваться меню: «Файл/Печать».</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14</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proofErr w:type="spellStart"/>
      <w:r w:rsidR="009514EB">
        <w:rPr>
          <w:rFonts w:ascii="Arial" w:hAnsi="Arial" w:cs="Arial"/>
          <w:sz w:val="24"/>
          <w:szCs w:val="24"/>
        </w:rPr>
        <w:t>Екатеринослаский</w:t>
      </w:r>
      <w:proofErr w:type="spellEnd"/>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5" w:name="P1416"/>
      <w:bookmarkEnd w:id="15"/>
      <w:r w:rsidRPr="00256992">
        <w:rPr>
          <w:rFonts w:ascii="Arial" w:hAnsi="Arial" w:cs="Arial"/>
          <w:sz w:val="24"/>
          <w:szCs w:val="24"/>
        </w:rPr>
        <w:t>Установка связей между документами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Связь между документами (далее - связь) - информация о том, что данный документ имеет смысловую связь с другими документами </w:t>
      </w:r>
      <w:proofErr w:type="gramStart"/>
      <w:r w:rsidRPr="00256992">
        <w:rPr>
          <w:rFonts w:ascii="Arial" w:hAnsi="Arial" w:cs="Arial"/>
          <w:sz w:val="24"/>
          <w:szCs w:val="24"/>
        </w:rPr>
        <w:t>текущего</w:t>
      </w:r>
      <w:proofErr w:type="gramEnd"/>
      <w:r w:rsidRPr="00256992">
        <w:rPr>
          <w:rFonts w:ascii="Arial" w:hAnsi="Arial" w:cs="Arial"/>
          <w:sz w:val="24"/>
          <w:szCs w:val="24"/>
        </w:rPr>
        <w:t xml:space="preserve"> или других модулей. Связь устанавливается пользователем вручную или создается автоматически в процедурах системы.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Связи между документами могут быть установлены следующими способами: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выбор ранее зарегистрированного в системе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нового связанного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Установка связи с ранее зарегистрированным документом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нажатии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«Тип связи» в открывшемся списке нажатием левой кнопки мыши выбрать необходимый тип.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нового связанного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сохранения КД информация о выбранных документах отобразится на вкладке «Связанные» в разделе «Документы».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sidR="00DF0D4A">
        <w:rPr>
          <w:rFonts w:ascii="Arial" w:hAnsi="Arial" w:cs="Arial"/>
          <w:sz w:val="24"/>
          <w:szCs w:val="24"/>
        </w:rPr>
        <w:pict>
          <v:shape id="_x0000_s1028" style="position:absolute;left:0;text-align:left;margin-left:0;margin-top:0;width:0;height:0;z-index:25167564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строке того связанного документа. После нажатия на данную кнопку информация о связи будет удалена из таблицы.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«Содержание» в строке связанного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Визуализация связей между документами отображается на вкладке «Связанные» в разделе «Визуализация». Графические иллюстрац</w:t>
      </w:r>
      <w:proofErr w:type="gramStart"/>
      <w:r w:rsidRPr="00256992">
        <w:rPr>
          <w:rFonts w:ascii="Arial" w:hAnsi="Arial" w:cs="Arial"/>
          <w:sz w:val="24"/>
          <w:szCs w:val="24"/>
        </w:rPr>
        <w:t>ии ие</w:t>
      </w:r>
      <w:proofErr w:type="gramEnd"/>
      <w:r w:rsidRPr="00256992">
        <w:rPr>
          <w:rFonts w:ascii="Arial" w:hAnsi="Arial" w:cs="Arial"/>
          <w:sz w:val="24"/>
          <w:szCs w:val="24"/>
        </w:rPr>
        <w:t>рархии связанных документов можно передвигать по полю с помощью нажатия и удерживания левой кнопки мыши.</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lastRenderedPageBreak/>
        <w:t>Приложение № 15</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514EB">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6" w:name="P1458"/>
      <w:bookmarkEnd w:id="16"/>
      <w:r w:rsidRPr="00256992">
        <w:rPr>
          <w:rFonts w:ascii="Arial" w:hAnsi="Arial" w:cs="Arial"/>
          <w:sz w:val="24"/>
          <w:szCs w:val="24"/>
        </w:rPr>
        <w:t>Работа со справочником организаций</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создания нового описания организации из диалога выбора адресатов необходимо в поле «Адресаты» нажать на кнопку </w:t>
      </w:r>
      <w:r w:rsidR="00DF0D4A">
        <w:rPr>
          <w:rFonts w:ascii="Arial" w:hAnsi="Arial" w:cs="Arial"/>
          <w:sz w:val="24"/>
          <w:szCs w:val="24"/>
        </w:rPr>
        <w:pict>
          <v:shape id="_x0000_s1027" style="position:absolute;left:0;text-align:left;margin-left:0;margin-top:0;width:0;height:0;z-index:25167667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w:t>
      </w:r>
      <w:proofErr w:type="gramStart"/>
      <w:r w:rsidRPr="00256992">
        <w:rPr>
          <w:rFonts w:ascii="Arial" w:hAnsi="Arial" w:cs="Arial"/>
          <w:sz w:val="24"/>
          <w:szCs w:val="24"/>
        </w:rPr>
        <w:t>/В</w:t>
      </w:r>
      <w:proofErr w:type="gramEnd"/>
      <w:r w:rsidRPr="00256992">
        <w:rPr>
          <w:rFonts w:ascii="Arial" w:hAnsi="Arial" w:cs="Arial"/>
          <w:sz w:val="24"/>
          <w:szCs w:val="24"/>
        </w:rPr>
        <w:t>се».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выбора адресата из списка ранее зарегистрированных организаций необходимо в поле «Адресаты» нажать на кнопку </w:t>
      </w:r>
      <w:r w:rsidR="00DF0D4A">
        <w:rPr>
          <w:rFonts w:ascii="Arial" w:hAnsi="Arial" w:cs="Arial"/>
          <w:sz w:val="24"/>
          <w:szCs w:val="24"/>
        </w:rPr>
        <w:pict>
          <v:shape id="_x0000_s1026" style="position:absolute;left:0;text-align:left;margin-left:0;margin-top:0;width:0;height:0;z-index:25167769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представлении «Справочники/Организации</w:t>
      </w:r>
      <w:proofErr w:type="gramStart"/>
      <w:r w:rsidRPr="00256992">
        <w:rPr>
          <w:rFonts w:ascii="Arial" w:hAnsi="Arial" w:cs="Arial"/>
          <w:sz w:val="24"/>
          <w:szCs w:val="24"/>
        </w:rPr>
        <w:t>/В</w:t>
      </w:r>
      <w:proofErr w:type="gramEnd"/>
      <w:r w:rsidRPr="00256992">
        <w:rPr>
          <w:rFonts w:ascii="Arial" w:hAnsi="Arial" w:cs="Arial"/>
          <w:sz w:val="24"/>
          <w:szCs w:val="24"/>
        </w:rPr>
        <w:t>се» отображается полный список организаций: системные, несистемные и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просмотра списка системных организаций используется представление «Справочники/Организации/Системные».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просмотра списка организаций участников МЭДО используется представление «Справочники/Организации/Участники МЭДО».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tabs>
          <w:tab w:val="left" w:pos="709"/>
        </w:tabs>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rsidP="002B3F9E">
      <w:pPr>
        <w:pStyle w:val="ConsPlusNormal"/>
        <w:tabs>
          <w:tab w:val="left" w:pos="709"/>
        </w:tabs>
        <w:ind w:firstLine="709"/>
        <w:jc w:val="right"/>
        <w:outlineLvl w:val="1"/>
        <w:rPr>
          <w:rFonts w:ascii="Arial" w:hAnsi="Arial" w:cs="Arial"/>
          <w:sz w:val="24"/>
          <w:szCs w:val="24"/>
        </w:rPr>
      </w:pPr>
      <w:r w:rsidRPr="00256992">
        <w:rPr>
          <w:rFonts w:ascii="Arial" w:hAnsi="Arial" w:cs="Arial"/>
          <w:sz w:val="24"/>
          <w:szCs w:val="24"/>
        </w:rPr>
        <w:lastRenderedPageBreak/>
        <w:t>Приложение № 2</w:t>
      </w:r>
    </w:p>
    <w:p w:rsidR="00752F7A" w:rsidRPr="00256992" w:rsidRDefault="00C44140" w:rsidP="002B3F9E">
      <w:pPr>
        <w:pStyle w:val="ConsPlusNormal"/>
        <w:tabs>
          <w:tab w:val="left" w:pos="709"/>
        </w:tabs>
        <w:ind w:left="4962" w:firstLine="709"/>
        <w:jc w:val="right"/>
        <w:rPr>
          <w:rFonts w:ascii="Arial" w:hAnsi="Arial" w:cs="Arial"/>
          <w:sz w:val="24"/>
          <w:szCs w:val="24"/>
        </w:rPr>
      </w:pPr>
      <w:r w:rsidRPr="00256992">
        <w:rPr>
          <w:rFonts w:ascii="Arial" w:hAnsi="Arial" w:cs="Arial"/>
          <w:sz w:val="24"/>
          <w:szCs w:val="24"/>
        </w:rPr>
        <w:t xml:space="preserve">к постановлению администрации муниципального образования </w:t>
      </w:r>
      <w:r w:rsidR="009514EB">
        <w:rPr>
          <w:rFonts w:ascii="Arial" w:hAnsi="Arial" w:cs="Arial"/>
          <w:sz w:val="24"/>
          <w:szCs w:val="24"/>
        </w:rPr>
        <w:t>Екатеринославский</w:t>
      </w:r>
      <w:r w:rsidR="002B3F9E">
        <w:rPr>
          <w:rFonts w:ascii="Arial" w:hAnsi="Arial" w:cs="Arial"/>
          <w:sz w:val="24"/>
          <w:szCs w:val="24"/>
        </w:rPr>
        <w:t xml:space="preserve"> сельсовет</w:t>
      </w:r>
    </w:p>
    <w:p w:rsidR="00752F7A" w:rsidRPr="00256992" w:rsidRDefault="00C44140" w:rsidP="002B3F9E">
      <w:pPr>
        <w:pStyle w:val="ConsPlusNormal"/>
        <w:tabs>
          <w:tab w:val="left" w:pos="709"/>
        </w:tabs>
        <w:ind w:firstLine="709"/>
        <w:jc w:val="right"/>
        <w:rPr>
          <w:rFonts w:ascii="Arial" w:hAnsi="Arial" w:cs="Arial"/>
          <w:sz w:val="24"/>
          <w:szCs w:val="24"/>
        </w:rPr>
      </w:pPr>
      <w:r w:rsidRPr="00256992">
        <w:rPr>
          <w:rFonts w:ascii="Arial" w:hAnsi="Arial" w:cs="Arial"/>
          <w:sz w:val="24"/>
          <w:szCs w:val="24"/>
        </w:rPr>
        <w:t xml:space="preserve">от </w:t>
      </w:r>
      <w:r w:rsidR="009514EB">
        <w:rPr>
          <w:rFonts w:ascii="Arial" w:hAnsi="Arial" w:cs="Arial"/>
          <w:sz w:val="24"/>
          <w:szCs w:val="24"/>
        </w:rPr>
        <w:t xml:space="preserve">.12.2022 № </w:t>
      </w:r>
      <w:r w:rsidR="00C77186">
        <w:rPr>
          <w:rFonts w:ascii="Arial" w:hAnsi="Arial" w:cs="Arial"/>
          <w:sz w:val="24"/>
          <w:szCs w:val="24"/>
        </w:rPr>
        <w:t>-</w:t>
      </w:r>
      <w:proofErr w:type="gramStart"/>
      <w:r w:rsidR="00C77186">
        <w:rPr>
          <w:rFonts w:ascii="Arial" w:hAnsi="Arial" w:cs="Arial"/>
          <w:sz w:val="24"/>
          <w:szCs w:val="24"/>
        </w:rPr>
        <w:t>п</w:t>
      </w:r>
      <w:proofErr w:type="gramEnd"/>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C44140">
      <w:pPr>
        <w:pStyle w:val="ConsPlusNormal"/>
        <w:tabs>
          <w:tab w:val="left" w:pos="709"/>
        </w:tabs>
        <w:ind w:firstLine="709"/>
        <w:jc w:val="center"/>
        <w:rPr>
          <w:rFonts w:ascii="Arial" w:hAnsi="Arial" w:cs="Arial"/>
          <w:b/>
          <w:sz w:val="24"/>
          <w:szCs w:val="24"/>
        </w:rPr>
      </w:pPr>
      <w:bookmarkStart w:id="17" w:name="P1481"/>
      <w:bookmarkEnd w:id="17"/>
      <w:r w:rsidRPr="00256992">
        <w:rPr>
          <w:rFonts w:ascii="Arial" w:hAnsi="Arial" w:cs="Arial"/>
          <w:b/>
          <w:sz w:val="24"/>
          <w:szCs w:val="24"/>
        </w:rPr>
        <w:t xml:space="preserve">Регламент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применения электронной подписи </w:t>
      </w:r>
      <w:proofErr w:type="gramStart"/>
      <w:r w:rsidRPr="00256992">
        <w:rPr>
          <w:rFonts w:ascii="Arial" w:hAnsi="Arial" w:cs="Arial"/>
          <w:b/>
          <w:sz w:val="24"/>
          <w:szCs w:val="24"/>
        </w:rPr>
        <w:t>в</w:t>
      </w:r>
      <w:proofErr w:type="gramEnd"/>
      <w:r w:rsidRPr="00256992">
        <w:rPr>
          <w:rFonts w:ascii="Arial" w:hAnsi="Arial" w:cs="Arial"/>
          <w:b/>
          <w:sz w:val="24"/>
          <w:szCs w:val="24"/>
        </w:rPr>
        <w:t xml:space="preserve"> государственной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информационной системе «Единая система юридически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значимого электронного документооборота и делопроизводства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Оренбургской области» в </w:t>
      </w:r>
      <w:r w:rsidRPr="00256992">
        <w:rPr>
          <w:rFonts w:ascii="Arial" w:hAnsi="Arial" w:cs="Arial"/>
          <w:sz w:val="24"/>
          <w:szCs w:val="24"/>
        </w:rPr>
        <w:t xml:space="preserve">администрации муниципального образования </w:t>
      </w:r>
      <w:r w:rsidR="009514EB">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w:t>
      </w:r>
      <w:r w:rsidRPr="00256992">
        <w:rPr>
          <w:rFonts w:ascii="Arial" w:hAnsi="Arial" w:cs="Arial"/>
          <w:b/>
          <w:sz w:val="24"/>
          <w:szCs w:val="24"/>
        </w:rPr>
        <w:t xml:space="preserve"> (далее - Регламент)</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Список сокращений, терминов и определений,</w:t>
      </w:r>
    </w:p>
    <w:p w:rsidR="00752F7A" w:rsidRPr="00256992" w:rsidRDefault="00C44140">
      <w:pPr>
        <w:pStyle w:val="ConsPlusTitle"/>
        <w:tabs>
          <w:tab w:val="left" w:pos="709"/>
        </w:tabs>
        <w:ind w:firstLine="709"/>
        <w:jc w:val="center"/>
        <w:rPr>
          <w:rFonts w:ascii="Arial" w:hAnsi="Arial" w:cs="Arial"/>
          <w:sz w:val="24"/>
          <w:szCs w:val="24"/>
        </w:rPr>
      </w:pPr>
      <w:proofErr w:type="gramStart"/>
      <w:r w:rsidRPr="00256992">
        <w:rPr>
          <w:rFonts w:ascii="Arial" w:hAnsi="Arial" w:cs="Arial"/>
          <w:sz w:val="24"/>
          <w:szCs w:val="24"/>
        </w:rPr>
        <w:t>используемых</w:t>
      </w:r>
      <w:proofErr w:type="gramEnd"/>
      <w:r w:rsidRPr="00256992">
        <w:rPr>
          <w:rFonts w:ascii="Arial" w:hAnsi="Arial" w:cs="Arial"/>
          <w:sz w:val="24"/>
          <w:szCs w:val="24"/>
        </w:rPr>
        <w:t xml:space="preserve"> в настоящем Регламенте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Адресат - получатель корреспонденции;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АРМ СЭД - АРМ, на котором сотруднику участника СЭД предоставлен доступ к системе;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 xml:space="preserve">организациях. К ним относятся письма, служебные и докладные записки, справки и т.д. направляемые в ОМСУ (в т.ч. сельские поселения) и/или </w:t>
      </w:r>
      <w:proofErr w:type="gramStart"/>
      <w:r w:rsidRPr="00256992">
        <w:rPr>
          <w:rFonts w:ascii="Arial" w:hAnsi="Arial" w:cs="Arial"/>
          <w:sz w:val="24"/>
          <w:szCs w:val="24"/>
        </w:rPr>
        <w:t>подведомственными</w:t>
      </w:r>
      <w:proofErr w:type="gramEnd"/>
      <w:r w:rsidRPr="00256992">
        <w:rPr>
          <w:rFonts w:ascii="Arial" w:hAnsi="Arial" w:cs="Arial"/>
          <w:sz w:val="24"/>
          <w:szCs w:val="24"/>
        </w:rPr>
        <w:t xml:space="preserve"> им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ГКУ «ЦИТ» - государственное казенное учреждение «Центр информационных технологий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документ - зафиксированная на материальном носителе информация с реквизитами, позволяющими ее идентифицировать;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документооборот - движение документов с момента их создания или получения до завершения исполнения, отправки адресату или передачи в архив;</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 - работники, ответственные за подготовку документа и ведение вопроса, поставленного в документе;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ключи ЭП - совокупность закрытого и открытого ключей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КЭП - квалифицированная электронная подпись. ЭП, </w:t>
      </w:r>
      <w:proofErr w:type="gramStart"/>
      <w:r w:rsidRPr="00256992">
        <w:rPr>
          <w:rFonts w:ascii="Arial" w:hAnsi="Arial" w:cs="Arial"/>
          <w:sz w:val="24"/>
          <w:szCs w:val="24"/>
        </w:rPr>
        <w:t>обладающая</w:t>
      </w:r>
      <w:proofErr w:type="gramEnd"/>
      <w:r w:rsidRPr="00256992">
        <w:rPr>
          <w:rFonts w:ascii="Arial" w:hAnsi="Arial" w:cs="Arial"/>
          <w:sz w:val="24"/>
          <w:szCs w:val="24"/>
        </w:rPr>
        <w:t xml:space="preserve">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12">
        <w:r w:rsidRPr="00256992">
          <w:rPr>
            <w:rStyle w:val="InternetLink"/>
            <w:rFonts w:ascii="Arial" w:hAnsi="Arial" w:cs="Arial"/>
            <w:color w:val="0000FF"/>
            <w:sz w:val="24"/>
            <w:szCs w:val="24"/>
          </w:rPr>
          <w:t>закона</w:t>
        </w:r>
      </w:hyperlink>
      <w:r w:rsidRPr="00256992">
        <w:rPr>
          <w:rFonts w:ascii="Arial" w:hAnsi="Arial" w:cs="Arial"/>
          <w:sz w:val="24"/>
          <w:szCs w:val="24"/>
        </w:rPr>
        <w:t xml:space="preserve">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ОИВ - органы (орган) исполнительной власти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ОМСУ – органы (орган) местного самоуправления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ОРД - организационно-распорядительные документы;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ПО - программное обеспечение, совокупность программ, выполняемых компьютерной системой;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в СЭД - реквизиты доступа к системе (логин и пароль);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РКК - регистрационно-контрольная карточка, предназначенная для регистрации документа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резолюция документа - указание руководителя исполнителю о характере и сроках исполнения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w:t>
      </w:r>
      <w:proofErr w:type="gramStart"/>
      <w:r w:rsidRPr="00256992">
        <w:rPr>
          <w:rFonts w:ascii="Arial" w:hAnsi="Arial" w:cs="Arial"/>
          <w:sz w:val="24"/>
          <w:szCs w:val="24"/>
        </w:rPr>
        <w:t>виде</w:t>
      </w:r>
      <w:proofErr w:type="gramEnd"/>
      <w:r w:rsidRPr="00256992">
        <w:rPr>
          <w:rFonts w:ascii="Arial" w:hAnsi="Arial" w:cs="Arial"/>
          <w:sz w:val="24"/>
          <w:szCs w:val="24"/>
        </w:rPr>
        <w:t xml:space="preserve"> как самостоятельных программных модулей, так и инструментального средства, встроенного в базовое ПО СЭД. Не входят в состав </w:t>
      </w:r>
      <w:proofErr w:type="gramStart"/>
      <w:r w:rsidRPr="00256992">
        <w:rPr>
          <w:rFonts w:ascii="Arial" w:hAnsi="Arial" w:cs="Arial"/>
          <w:sz w:val="24"/>
          <w:szCs w:val="24"/>
        </w:rPr>
        <w:t>прикладного</w:t>
      </w:r>
      <w:proofErr w:type="gramEnd"/>
      <w:r w:rsidRPr="00256992">
        <w:rPr>
          <w:rFonts w:ascii="Arial" w:hAnsi="Arial" w:cs="Arial"/>
          <w:sz w:val="24"/>
          <w:szCs w:val="24"/>
        </w:rPr>
        <w:t xml:space="preserve"> ПО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 СЭД – ИОВ, 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 ЭДО - пользователь, работник организации, осуществляющий обмен информацией в электронной форме с использованием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w:t>
      </w:r>
      <w:proofErr w:type="gramStart"/>
      <w:r w:rsidRPr="00256992">
        <w:rPr>
          <w:rFonts w:ascii="Arial" w:hAnsi="Arial" w:cs="Arial"/>
          <w:sz w:val="24"/>
          <w:szCs w:val="24"/>
        </w:rPr>
        <w:t>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rsidRPr="00256992">
        <w:rPr>
          <w:rFonts w:ascii="Arial" w:hAnsi="Arial" w:cs="Arial"/>
          <w:sz w:val="24"/>
          <w:szCs w:val="24"/>
        </w:rPr>
        <w:t xml:space="preserve">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ЭДО - электронный документооборот, совокупность процессов формирования, движения (обмена) и использования ЭД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 Общие положения</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Регламент устанавливает требования и условия определения юридической значимости ЭД в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Целью Регламента является переход с бумажного документооборота </w:t>
      </w:r>
      <w:proofErr w:type="gramStart"/>
      <w:r w:rsidRPr="00256992">
        <w:rPr>
          <w:rFonts w:ascii="Arial" w:hAnsi="Arial" w:cs="Arial"/>
          <w:sz w:val="24"/>
          <w:szCs w:val="24"/>
        </w:rPr>
        <w:t>на</w:t>
      </w:r>
      <w:proofErr w:type="gramEnd"/>
      <w:r w:rsidRPr="00256992">
        <w:rPr>
          <w:rFonts w:ascii="Arial" w:hAnsi="Arial" w:cs="Arial"/>
          <w:sz w:val="24"/>
          <w:szCs w:val="24"/>
        </w:rPr>
        <w:t xml:space="preserve"> юридически значимый ЭДО между органами ОИВ, ОМСУ и подведомственными им организациями и иными участниками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СЭД предусмотрено использование средств ЭП для работы с КЭП.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Регламент распространяется на организацию работы с ЭД, включая их подготовку, регистрацию, учет, контроль исполнения, хранение.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 Организационное обеспечение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Условия начала эксплуатации СЭД с применением 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proofErr w:type="gramStart"/>
      <w:r w:rsidRPr="00256992">
        <w:rPr>
          <w:rFonts w:ascii="Arial" w:hAnsi="Arial" w:cs="Arial"/>
          <w:sz w:val="24"/>
          <w:szCs w:val="24"/>
        </w:rPr>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соответствии с правилами и порядком работы с ключевой информацией должны быть осуществлены следующие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руководители и сотрудники ОМСУ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проведены мероприятия по подготовке к эксплуатации средств 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Обеспечение эксплуатации СЭД с применением 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Обмен ЭД между участниками СЭД осуществляется в СЭД (основной вид информационного взаимодействия) в соответствии с Регламентом.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Ответственность за своевременное информирование оператора СЭД об </w:t>
      </w:r>
      <w:r w:rsidRPr="00256992">
        <w:rPr>
          <w:rFonts w:ascii="Arial" w:hAnsi="Arial" w:cs="Arial"/>
          <w:sz w:val="24"/>
          <w:szCs w:val="24"/>
        </w:rPr>
        <w:lastRenderedPageBreak/>
        <w:t>изменениях состава участников ЭДО и за изменение прав пользователей при работе в СЭД несет руководитель участника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Пользователи СЭД вправе направлять ЭД только со своих АРМ СЭД с установленными средствами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Обеспечение юридической значимости 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Используемые</w:t>
      </w:r>
      <w:proofErr w:type="gramEnd"/>
      <w:r w:rsidRPr="00256992">
        <w:rPr>
          <w:rFonts w:ascii="Arial" w:hAnsi="Arial" w:cs="Arial"/>
          <w:sz w:val="24"/>
          <w:szCs w:val="24"/>
        </w:rPr>
        <w:t xml:space="preserve">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После принятия распоряжения об организации электронного документооборота с использованием электронной подписи в 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исходит от данного сотрудника (подтверждение авторства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претерпел изменений при обмене ЭД в ходе информационного взаимодействия между сотрудниками (подтверждение целостности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Подписание ЭД участником СЭД осуществляется на АРМ СЭД с обязательным использованием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III. Подключение к СЭД и поддержка пользователей системы</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Подключение к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lastRenderedPageBreak/>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Указанные процедуры осуществляются в следующей последовательности.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срок не позднее 5 рабочих дней </w:t>
      </w:r>
      <w:proofErr w:type="gramStart"/>
      <w:r w:rsidRPr="00256992">
        <w:rPr>
          <w:rFonts w:ascii="Arial" w:hAnsi="Arial" w:cs="Arial"/>
          <w:sz w:val="24"/>
          <w:szCs w:val="24"/>
        </w:rPr>
        <w:t>с даты наступления</w:t>
      </w:r>
      <w:proofErr w:type="gramEnd"/>
      <w:r w:rsidRPr="00256992">
        <w:rPr>
          <w:rFonts w:ascii="Arial" w:hAnsi="Arial" w:cs="Arial"/>
          <w:sz w:val="24"/>
          <w:szCs w:val="24"/>
        </w:rPr>
        <w:t xml:space="preserve">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r w:rsidRPr="00256992">
          <w:rPr>
            <w:rStyle w:val="InternetLink"/>
            <w:rFonts w:ascii="Arial" w:hAnsi="Arial" w:cs="Arial"/>
            <w:color w:val="0000FF"/>
            <w:sz w:val="24"/>
            <w:szCs w:val="24"/>
          </w:rPr>
          <w:t>заявка</w:t>
        </w:r>
      </w:hyperlink>
      <w:r w:rsidRPr="00256992">
        <w:rPr>
          <w:rFonts w:ascii="Arial" w:hAnsi="Arial" w:cs="Arial"/>
          <w:sz w:val="24"/>
          <w:szCs w:val="24"/>
        </w:rPr>
        <w:t xml:space="preserve"> на 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 </w:t>
      </w:r>
    </w:p>
    <w:p w:rsidR="00752F7A" w:rsidRPr="00256992" w:rsidRDefault="00C44140">
      <w:pPr>
        <w:pStyle w:val="ConsPlusNormal"/>
        <w:tabs>
          <w:tab w:val="left" w:pos="709"/>
        </w:tabs>
        <w:spacing w:before="120"/>
        <w:ind w:firstLine="709"/>
        <w:jc w:val="both"/>
        <w:rPr>
          <w:rFonts w:ascii="Arial" w:hAnsi="Arial" w:cs="Arial"/>
          <w:sz w:val="24"/>
          <w:szCs w:val="24"/>
        </w:rPr>
      </w:pPr>
      <w:r w:rsidRPr="00256992">
        <w:rPr>
          <w:rFonts w:ascii="Arial" w:hAnsi="Arial" w:cs="Arial"/>
          <w:sz w:val="24"/>
          <w:szCs w:val="24"/>
        </w:rPr>
        <w:t xml:space="preserve">Заявка направляется предметному администратору на электронную почту </w:t>
      </w:r>
      <w:hyperlink r:id="rId13">
        <w:r w:rsidRPr="00256992">
          <w:rPr>
            <w:rStyle w:val="InternetLink"/>
            <w:rFonts w:ascii="Arial" w:hAnsi="Arial" w:cs="Arial"/>
            <w:i/>
            <w:sz w:val="24"/>
            <w:szCs w:val="24"/>
            <w:lang w:val="en-US"/>
          </w:rPr>
          <w:t>tu</w:t>
        </w:r>
        <w:r w:rsidRPr="00256992">
          <w:rPr>
            <w:rStyle w:val="InternetLink"/>
            <w:rFonts w:ascii="Arial" w:hAnsi="Arial" w:cs="Arial"/>
            <w:i/>
            <w:sz w:val="24"/>
            <w:szCs w:val="24"/>
          </w:rPr>
          <w:t>@</w:t>
        </w:r>
        <w:r w:rsidRPr="00256992">
          <w:rPr>
            <w:rStyle w:val="InternetLink"/>
            <w:rFonts w:ascii="Arial" w:hAnsi="Arial" w:cs="Arial"/>
            <w:i/>
            <w:sz w:val="24"/>
            <w:szCs w:val="24"/>
            <w:lang w:val="en-US"/>
          </w:rPr>
          <w:t>mail</w:t>
        </w:r>
        <w:r w:rsidRPr="00256992">
          <w:rPr>
            <w:rStyle w:val="InternetLink"/>
            <w:rFonts w:ascii="Arial" w:hAnsi="Arial" w:cs="Arial"/>
            <w:i/>
            <w:sz w:val="24"/>
            <w:szCs w:val="24"/>
          </w:rPr>
          <w:t>.</w:t>
        </w:r>
        <w:r w:rsidRPr="00256992">
          <w:rPr>
            <w:rStyle w:val="InternetLink"/>
            <w:rFonts w:ascii="Arial" w:hAnsi="Arial" w:cs="Arial"/>
            <w:i/>
            <w:sz w:val="24"/>
            <w:szCs w:val="24"/>
            <w:lang w:val="en-US"/>
          </w:rPr>
          <w:t>orb</w:t>
        </w:r>
        <w:r w:rsidRPr="00256992">
          <w:rPr>
            <w:rStyle w:val="InternetLink"/>
            <w:rFonts w:ascii="Arial" w:hAnsi="Arial" w:cs="Arial"/>
            <w:i/>
            <w:sz w:val="24"/>
            <w:szCs w:val="24"/>
          </w:rPr>
          <w:t>.</w:t>
        </w:r>
        <w:r w:rsidRPr="00256992">
          <w:rPr>
            <w:rStyle w:val="InternetLink"/>
            <w:rFonts w:ascii="Arial" w:hAnsi="Arial" w:cs="Arial"/>
            <w:i/>
            <w:sz w:val="24"/>
            <w:szCs w:val="24"/>
            <w:lang w:val="en-US"/>
          </w:rPr>
          <w:t>ru</w:t>
        </w:r>
      </w:hyperlink>
      <w:r w:rsidRPr="00256992">
        <w:rPr>
          <w:rFonts w:ascii="Arial" w:hAnsi="Arial" w:cs="Arial"/>
          <w:i/>
          <w:sz w:val="24"/>
          <w:szCs w:val="24"/>
        </w:rPr>
        <w:t xml:space="preserve"> </w:t>
      </w:r>
      <w:r w:rsidRPr="00256992">
        <w:rPr>
          <w:rFonts w:ascii="Arial" w:hAnsi="Arial" w:cs="Arial"/>
          <w:sz w:val="24"/>
          <w:szCs w:val="24"/>
        </w:rPr>
        <w:t>или</w:t>
      </w:r>
      <w:r w:rsidRPr="00256992">
        <w:rPr>
          <w:rFonts w:ascii="Arial" w:hAnsi="Arial" w:cs="Arial"/>
          <w:i/>
          <w:sz w:val="24"/>
          <w:szCs w:val="24"/>
        </w:rPr>
        <w:t xml:space="preserve"> </w:t>
      </w:r>
      <w:r w:rsidRPr="00256992">
        <w:rPr>
          <w:rFonts w:ascii="Arial" w:hAnsi="Arial" w:cs="Arial"/>
          <w:sz w:val="24"/>
          <w:szCs w:val="24"/>
        </w:rPr>
        <w:t xml:space="preserve">оператору СЭД в соответствии с </w:t>
      </w:r>
      <w:hyperlink r:id="rId14">
        <w:r w:rsidRPr="00256992">
          <w:rPr>
            <w:rStyle w:val="InternetLink"/>
            <w:rFonts w:ascii="Arial" w:hAnsi="Arial" w:cs="Arial"/>
            <w:color w:val="0000FF"/>
            <w:sz w:val="24"/>
            <w:szCs w:val="24"/>
          </w:rPr>
          <w:t>регламентом</w:t>
        </w:r>
      </w:hyperlink>
      <w:r w:rsidRPr="00256992">
        <w:rPr>
          <w:rFonts w:ascii="Arial" w:hAnsi="Arial" w:cs="Arial"/>
          <w:sz w:val="24"/>
          <w:szCs w:val="24"/>
        </w:rPr>
        <w:t xml:space="preserve"> </w:t>
      </w:r>
      <w:proofErr w:type="gramStart"/>
      <w:r w:rsidRPr="00256992">
        <w:rPr>
          <w:rFonts w:ascii="Arial" w:hAnsi="Arial" w:cs="Arial"/>
          <w:sz w:val="24"/>
          <w:szCs w:val="24"/>
        </w:rPr>
        <w:t>работы службы технической поддержки органов исполнительной власти</w:t>
      </w:r>
      <w:proofErr w:type="gramEnd"/>
      <w:r w:rsidRPr="00256992">
        <w:rPr>
          <w:rFonts w:ascii="Arial" w:hAnsi="Arial" w:cs="Arial"/>
          <w:sz w:val="24"/>
          <w:szCs w:val="24"/>
        </w:rPr>
        <w:t xml:space="preserve">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w:t>
      </w:r>
      <w:proofErr w:type="spellStart"/>
      <w:r w:rsidRPr="00256992">
        <w:rPr>
          <w:rFonts w:ascii="Arial" w:hAnsi="Arial" w:cs="Arial"/>
          <w:sz w:val="24"/>
          <w:szCs w:val="24"/>
        </w:rPr>
        <w:t>helpdesk</w:t>
      </w:r>
      <w:proofErr w:type="spellEnd"/>
      <w:r w:rsidRPr="00256992">
        <w:rPr>
          <w:rFonts w:ascii="Arial" w:hAnsi="Arial" w:cs="Arial"/>
          <w:sz w:val="24"/>
          <w:szCs w:val="24"/>
        </w:rPr>
        <w:t>, СТП) http://help.orb.ru либо на адрес электронной почты help@mail.orb.ru.</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Сопровождение пользователей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15">
        <w:r w:rsidRPr="00256992">
          <w:rPr>
            <w:rStyle w:val="InternetLink"/>
            <w:rFonts w:ascii="Arial" w:hAnsi="Arial" w:cs="Arial"/>
            <w:color w:val="0000FF"/>
            <w:sz w:val="24"/>
            <w:szCs w:val="24"/>
          </w:rPr>
          <w:t>регламентом</w:t>
        </w:r>
      </w:hyperlink>
      <w:r w:rsidRPr="00256992">
        <w:rPr>
          <w:rFonts w:ascii="Arial" w:hAnsi="Arial" w:cs="Arial"/>
          <w:sz w:val="24"/>
          <w:szCs w:val="24"/>
        </w:rPr>
        <w:t xml:space="preserve"> </w:t>
      </w:r>
      <w:proofErr w:type="gramStart"/>
      <w:r w:rsidRPr="00256992">
        <w:rPr>
          <w:rFonts w:ascii="Arial" w:hAnsi="Arial" w:cs="Arial"/>
          <w:sz w:val="24"/>
          <w:szCs w:val="24"/>
        </w:rPr>
        <w:t>работы службы технической поддержки органов исполнительной власти Оренбургской области</w:t>
      </w:r>
      <w:proofErr w:type="gramEnd"/>
      <w:r w:rsidRPr="00256992">
        <w:rPr>
          <w:rFonts w:ascii="Arial" w:hAnsi="Arial" w:cs="Arial"/>
          <w:sz w:val="24"/>
          <w:szCs w:val="24"/>
        </w:rPr>
        <w:t xml:space="preserve">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IV. Пользователи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Общие требования к пользователям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участников СЭД, имеющие АРМ с установленными </w:t>
      </w:r>
      <w:r w:rsidRPr="00256992">
        <w:rPr>
          <w:rFonts w:ascii="Arial" w:hAnsi="Arial" w:cs="Arial"/>
          <w:sz w:val="24"/>
          <w:szCs w:val="24"/>
        </w:rPr>
        <w:lastRenderedPageBreak/>
        <w:t>средствами ЭП и доступом к СЭД, независимо от территориального расположения офиса являются пользователями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Правом использования КЭП наделяются сотрудники участников СЭД, обладающие правом подписи документов на бумажных носителях.</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Все участники СЭД относятся к следующим категориям: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руководитель;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администратор СЭД – предметный администратор или уполномоченный сотрудник оператора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Основные функции пользователей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Пользователь СЭД каждой категории выполняет следующие функции при работе в СЭД с использованием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 руководитель или сотрудник, замещающий руководителя: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участие в согласовании проекта документа (визирование);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подписание документа (утверждение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и поручений по документам, подотчетным руководителю;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б) исполнитель: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проектов документов на согласование и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участие в согласовании проекта документа (визирование);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участие в ознакомлении с документом;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делопроизводитель структурного подразделения: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направление проектов документов на согласование и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образа</w:t>
      </w:r>
      <w:proofErr w:type="gramEnd"/>
      <w:r w:rsidRPr="00256992">
        <w:rPr>
          <w:rFonts w:ascii="Arial" w:hAnsi="Arial" w:cs="Arial"/>
          <w:sz w:val="24"/>
          <w:szCs w:val="24"/>
        </w:rPr>
        <w:t xml:space="preserve"> зарегистрированного документа (для входящих, исходящих документов, ОРД в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и поручений по документам, в случае если руководитель подразделения не имеет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 в случае если руководитель подразделения не имеет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г) делопроизводитель отдела по работе с обращениями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образа</w:t>
      </w:r>
      <w:proofErr w:type="gramEnd"/>
      <w:r w:rsidRPr="00256992">
        <w:rPr>
          <w:rFonts w:ascii="Arial" w:hAnsi="Arial" w:cs="Arial"/>
          <w:sz w:val="24"/>
          <w:szCs w:val="24"/>
        </w:rPr>
        <w:t xml:space="preserve"> зарегистрированных обращений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по обращениям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по обращениям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обращений граждан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 делопроизводитель канцелярии или службы по документационному обеспечению участника СЭД: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образа</w:t>
      </w:r>
      <w:proofErr w:type="gramEnd"/>
      <w:r w:rsidRPr="00256992">
        <w:rPr>
          <w:rFonts w:ascii="Arial" w:hAnsi="Arial" w:cs="Arial"/>
          <w:sz w:val="24"/>
          <w:szCs w:val="24"/>
        </w:rPr>
        <w:t xml:space="preserve"> зарегистрированного документа (для входящих, исходящих документов, ОРД в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и поручений по документам (для внутренних, входящих документов и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 (для внутренних, входящих документов и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проектов документов на согласование (для исходящих, внутренних документов,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ознакомление (для входящих, исходящих, внутренних документов,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е) администратор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консультирование пользователей СЭД по настройке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установка прав доступа пользователей по работе с базами данных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настройка прав пользователей по замещению, регистрации документов, получению уведомлений;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иные функции по управлению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lastRenderedPageBreak/>
        <w:t>V. Порядок организации использования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Организация ЭДО в структурных подразделениях</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Подписанные с помощью КЭП ЭД не требуют направления документа на бумажном носителе адресатам, являющимся пользователями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Общие требования к подписанию КЭП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w:t>
      </w:r>
      <w:proofErr w:type="gramStart"/>
      <w:r w:rsidRPr="00256992">
        <w:rPr>
          <w:rFonts w:ascii="Arial" w:hAnsi="Arial" w:cs="Arial"/>
          <w:sz w:val="24"/>
          <w:szCs w:val="24"/>
        </w:rPr>
        <w:t>подписанного</w:t>
      </w:r>
      <w:proofErr w:type="gramEnd"/>
      <w:r w:rsidRPr="00256992">
        <w:rPr>
          <w:rFonts w:ascii="Arial" w:hAnsi="Arial" w:cs="Arial"/>
          <w:sz w:val="24"/>
          <w:szCs w:val="24"/>
        </w:rPr>
        <w:t>.</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lastRenderedPageBreak/>
        <w:t>VI. Статус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Статус ЭД определяется в соответствии с законодательством Российской Федерации.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Все экземпляры ЭД, подписанные КЭП, имеют равную юридическую силу.</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proofErr w:type="gramStart"/>
      <w:r w:rsidRPr="00256992">
        <w:rPr>
          <w:rFonts w:ascii="Arial" w:hAnsi="Arial" w:cs="Arial"/>
          <w:sz w:val="24"/>
          <w:szCs w:val="24"/>
        </w:rPr>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Уполномоченное лицо, заверившее бумажную копию ЭД, подписанного КЭП, отвечает за правильность проведения процедур проверки КЭП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 Подтверждение подлинности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в одном ЭД содержится несколько файлов, с помощью КЭП подписываются как сам ЭД, так и все прикрепленные </w:t>
      </w:r>
      <w:proofErr w:type="gramStart"/>
      <w:r w:rsidRPr="00256992">
        <w:rPr>
          <w:rFonts w:ascii="Arial" w:hAnsi="Arial" w:cs="Arial"/>
          <w:sz w:val="24"/>
          <w:szCs w:val="24"/>
        </w:rPr>
        <w:t>к</w:t>
      </w:r>
      <w:proofErr w:type="gramEnd"/>
      <w:r w:rsidRPr="00256992">
        <w:rPr>
          <w:rFonts w:ascii="Arial" w:hAnsi="Arial" w:cs="Arial"/>
          <w:sz w:val="24"/>
          <w:szCs w:val="24"/>
        </w:rPr>
        <w:t xml:space="preserve"> электронной РКК документа файлы.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КЭП используется в соответствии со сведениями, указанными в сертификате ключа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Сертификат ключа подписи, относящийся </w:t>
      </w:r>
      <w:proofErr w:type="gramStart"/>
      <w:r w:rsidRPr="00256992">
        <w:rPr>
          <w:rFonts w:ascii="Arial" w:hAnsi="Arial" w:cs="Arial"/>
          <w:sz w:val="24"/>
          <w:szCs w:val="24"/>
        </w:rPr>
        <w:t>к</w:t>
      </w:r>
      <w:proofErr w:type="gramEnd"/>
      <w:r w:rsidRPr="00256992">
        <w:rPr>
          <w:rFonts w:ascii="Arial" w:hAnsi="Arial" w:cs="Arial"/>
          <w:sz w:val="24"/>
          <w:szCs w:val="24"/>
        </w:rPr>
        <w:t xml:space="preserve"> </w:t>
      </w:r>
      <w:proofErr w:type="gramStart"/>
      <w:r w:rsidRPr="00256992">
        <w:rPr>
          <w:rFonts w:ascii="Arial" w:hAnsi="Arial" w:cs="Arial"/>
          <w:sz w:val="24"/>
          <w:szCs w:val="24"/>
        </w:rPr>
        <w:t>данной</w:t>
      </w:r>
      <w:proofErr w:type="gramEnd"/>
      <w:r w:rsidRPr="00256992">
        <w:rPr>
          <w:rFonts w:ascii="Arial" w:hAnsi="Arial" w:cs="Arial"/>
          <w:sz w:val="24"/>
          <w:szCs w:val="24"/>
        </w:rPr>
        <w:t xml:space="preserve"> КЭП, не утрачивает силу (действует) на момент проверки или на момент подписания ЭД при наличии заверения времени наложения КЭП.</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времени</w:t>
      </w:r>
      <w:proofErr w:type="gramEnd"/>
      <w:r w:rsidRPr="00256992">
        <w:rPr>
          <w:rFonts w:ascii="Arial" w:hAnsi="Arial" w:cs="Arial"/>
          <w:sz w:val="24"/>
          <w:szCs w:val="24"/>
        </w:rPr>
        <w:t xml:space="preserve"> наложения КЭП производится путем подписания ЭД с помощью специально предназначенного для этого ключа.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VIII. Архив ЭД «Электронное архивохранилище</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Оренбургской области»</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w:t>
      </w:r>
      <w:r w:rsidRPr="00256992">
        <w:rPr>
          <w:rFonts w:ascii="Arial" w:hAnsi="Arial" w:cs="Arial"/>
          <w:sz w:val="24"/>
          <w:szCs w:val="24"/>
        </w:rPr>
        <w:lastRenderedPageBreak/>
        <w:t>исполнении, снятия с контроля и других операций.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IX. Прием-передача и обработка ЭД в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 Порядок обработки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Первичная обработка ЭД, </w:t>
      </w:r>
      <w:proofErr w:type="gramStart"/>
      <w:r w:rsidRPr="00256992">
        <w:rPr>
          <w:rFonts w:ascii="Arial" w:hAnsi="Arial" w:cs="Arial"/>
          <w:sz w:val="24"/>
          <w:szCs w:val="24"/>
        </w:rPr>
        <w:t>направленных</w:t>
      </w:r>
      <w:proofErr w:type="gramEnd"/>
      <w:r w:rsidRPr="00256992">
        <w:rPr>
          <w:rFonts w:ascii="Arial" w:hAnsi="Arial" w:cs="Arial"/>
          <w:sz w:val="24"/>
          <w:szCs w:val="24"/>
        </w:rPr>
        <w:t xml:space="preserve"> пользователями СЭД (проверка КЭП ЭД, полученного от участника ЭДО), может осуществляться в СЭД автоматически или по команде пользователя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уведомлению происходят открытие и первичная обработка ЭД участником ЭДО. КЭП проверяется вручную по команде участника 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сам ЭД или часть файлов, присоединенных к нему, имеют неверную КЭП, дальнейшая обработка </w:t>
      </w:r>
      <w:proofErr w:type="gramStart"/>
      <w:r w:rsidRPr="00256992">
        <w:rPr>
          <w:rFonts w:ascii="Arial" w:hAnsi="Arial" w:cs="Arial"/>
          <w:sz w:val="24"/>
          <w:szCs w:val="24"/>
        </w:rPr>
        <w:t>данного</w:t>
      </w:r>
      <w:proofErr w:type="gramEnd"/>
      <w:r w:rsidRPr="00256992">
        <w:rPr>
          <w:rFonts w:ascii="Arial" w:hAnsi="Arial" w:cs="Arial"/>
          <w:sz w:val="24"/>
          <w:szCs w:val="24"/>
        </w:rPr>
        <w:t xml:space="preserve"> ЭД участником ЭДО должна быть приостановлена.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удобства чтения текста документа участник ЭДО может вывести ЭД на печать (отображение копии ЭД в бумажной форме).</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w:t>
      </w:r>
      <w:r w:rsidRPr="00256992">
        <w:rPr>
          <w:rFonts w:ascii="Arial" w:hAnsi="Arial" w:cs="Arial"/>
          <w:sz w:val="24"/>
          <w:szCs w:val="24"/>
        </w:rPr>
        <w:lastRenderedPageBreak/>
        <w:t>исправленный 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 xml:space="preserve">XI. Перечень и форматы </w:t>
      </w:r>
      <w:proofErr w:type="gramStart"/>
      <w:r w:rsidRPr="00256992">
        <w:rPr>
          <w:rFonts w:ascii="Arial" w:hAnsi="Arial" w:cs="Arial"/>
          <w:sz w:val="24"/>
          <w:szCs w:val="24"/>
        </w:rPr>
        <w:t>подписываемых</w:t>
      </w:r>
      <w:proofErr w:type="gramEnd"/>
      <w:r w:rsidRPr="00256992">
        <w:rPr>
          <w:rFonts w:ascii="Arial" w:hAnsi="Arial" w:cs="Arial"/>
          <w:sz w:val="24"/>
          <w:szCs w:val="24"/>
        </w:rPr>
        <w:t xml:space="preserve"> ЭД в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 xml:space="preserve">Типы </w:t>
      </w:r>
      <w:proofErr w:type="gramStart"/>
      <w:r w:rsidRPr="00256992">
        <w:rPr>
          <w:rFonts w:ascii="Arial" w:hAnsi="Arial" w:cs="Arial"/>
          <w:sz w:val="24"/>
          <w:szCs w:val="24"/>
        </w:rPr>
        <w:t>подписываемых</w:t>
      </w:r>
      <w:proofErr w:type="gramEnd"/>
      <w:r w:rsidRPr="00256992">
        <w:rPr>
          <w:rFonts w:ascii="Arial" w:hAnsi="Arial" w:cs="Arial"/>
          <w:sz w:val="24"/>
          <w:szCs w:val="24"/>
        </w:rPr>
        <w:t xml:space="preserve">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Пользователи СЭД могут подписывать в системе с помощью ЭП следующие типы 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документ - представлен в СЭД через РКК документа с отдельно хранящимся содержанием в виде электронного оригинала (в случае его наличия);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согласования документа - представлен через карточку листа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ознакомления документа - представлен через карточку листа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виза - мнение согласующего или участника ознакомления, представленное в СЭД в виде ответного ЭД к листу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поручение - «устное» поручение, представленное через карточку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Подписание производится при выполнении следующих операций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документ - при </w:t>
      </w:r>
      <w:proofErr w:type="gramStart"/>
      <w:r w:rsidRPr="00256992">
        <w:rPr>
          <w:rFonts w:ascii="Arial" w:hAnsi="Arial" w:cs="Arial"/>
          <w:sz w:val="24"/>
          <w:szCs w:val="24"/>
        </w:rPr>
        <w:t>заверении образа</w:t>
      </w:r>
      <w:proofErr w:type="gramEnd"/>
      <w:r w:rsidRPr="00256992">
        <w:rPr>
          <w:rFonts w:ascii="Arial" w:hAnsi="Arial" w:cs="Arial"/>
          <w:sz w:val="24"/>
          <w:szCs w:val="24"/>
        </w:rPr>
        <w:t xml:space="preserve"> документа делопроизводителем. Подписываются поля «Текст» и «Файлы» раздела «Содержание» и поля РКК, определенные для каждого вида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w:t>
      </w:r>
      <w:proofErr w:type="gramStart"/>
      <w:r w:rsidRPr="00256992">
        <w:rPr>
          <w:rFonts w:ascii="Arial" w:hAnsi="Arial" w:cs="Arial"/>
          <w:sz w:val="24"/>
          <w:szCs w:val="24"/>
        </w:rPr>
        <w:t>согласен</w:t>
      </w:r>
      <w:proofErr w:type="gramEnd"/>
      <w:r w:rsidRPr="00256992">
        <w:rPr>
          <w:rFonts w:ascii="Arial" w:hAnsi="Arial" w:cs="Arial"/>
          <w:sz w:val="24"/>
          <w:szCs w:val="24"/>
        </w:rPr>
        <w:t>/не согласен/согласен с замечаниями);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Подписание и проверка подписи при согласовании</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подписанном листе согласования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реквизиты, идентифицирующие инициатора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согласуемого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и время начала и завершения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визе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реквизиты, идентифицирующие </w:t>
      </w:r>
      <w:proofErr w:type="gramStart"/>
      <w:r w:rsidRPr="00256992">
        <w:rPr>
          <w:rFonts w:ascii="Arial" w:hAnsi="Arial" w:cs="Arial"/>
          <w:sz w:val="24"/>
          <w:szCs w:val="24"/>
        </w:rPr>
        <w:t>визирующих</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отметки </w:t>
      </w:r>
      <w:proofErr w:type="gramStart"/>
      <w:r w:rsidRPr="00256992">
        <w:rPr>
          <w:rFonts w:ascii="Arial" w:hAnsi="Arial" w:cs="Arial"/>
          <w:sz w:val="24"/>
          <w:szCs w:val="24"/>
        </w:rPr>
        <w:t>визирующих</w:t>
      </w:r>
      <w:proofErr w:type="gramEnd"/>
      <w:r w:rsidRPr="00256992">
        <w:rPr>
          <w:rFonts w:ascii="Arial" w:hAnsi="Arial" w:cs="Arial"/>
          <w:sz w:val="24"/>
          <w:szCs w:val="24"/>
        </w:rPr>
        <w:t xml:space="preserve"> (согласовано, не согласовано, согласовано с замечаниями);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комментарии </w:t>
      </w:r>
      <w:proofErr w:type="gramStart"/>
      <w:r w:rsidRPr="00256992">
        <w:rPr>
          <w:rFonts w:ascii="Arial" w:hAnsi="Arial" w:cs="Arial"/>
          <w:sz w:val="24"/>
          <w:szCs w:val="24"/>
        </w:rPr>
        <w:t>визирующих</w:t>
      </w:r>
      <w:proofErr w:type="gramEnd"/>
      <w:r w:rsidRPr="00256992">
        <w:rPr>
          <w:rFonts w:ascii="Arial" w:hAnsi="Arial" w:cs="Arial"/>
          <w:sz w:val="24"/>
          <w:szCs w:val="24"/>
        </w:rPr>
        <w:t xml:space="preserve"> к своей отметке;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и время проставления каждой визы.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подписи листа согласования и виз выполняется вручную по инициативе пользователя.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lastRenderedPageBreak/>
        <w:t>Подписание и проверка подписи при ознакомлении</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подписанном листе ознакомления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реквизиты, идентифицирующие инициатора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документа, отправляемого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визе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реквизиты, идентифицирующие </w:t>
      </w:r>
      <w:proofErr w:type="gramStart"/>
      <w:r w:rsidRPr="00256992">
        <w:rPr>
          <w:rFonts w:ascii="Arial" w:hAnsi="Arial" w:cs="Arial"/>
          <w:sz w:val="24"/>
          <w:szCs w:val="24"/>
        </w:rPr>
        <w:t>визирующего</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мнение </w:t>
      </w:r>
      <w:proofErr w:type="gramStart"/>
      <w:r w:rsidRPr="00256992">
        <w:rPr>
          <w:rFonts w:ascii="Arial" w:hAnsi="Arial" w:cs="Arial"/>
          <w:sz w:val="24"/>
          <w:szCs w:val="24"/>
        </w:rPr>
        <w:t>визирующего</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комментарии </w:t>
      </w:r>
      <w:proofErr w:type="gramStart"/>
      <w:r w:rsidRPr="00256992">
        <w:rPr>
          <w:rFonts w:ascii="Arial" w:hAnsi="Arial" w:cs="Arial"/>
          <w:sz w:val="24"/>
          <w:szCs w:val="24"/>
        </w:rPr>
        <w:t>визирующего</w:t>
      </w:r>
      <w:proofErr w:type="gramEnd"/>
      <w:r w:rsidRPr="00256992">
        <w:rPr>
          <w:rFonts w:ascii="Arial" w:hAnsi="Arial" w:cs="Arial"/>
          <w:sz w:val="24"/>
          <w:szCs w:val="24"/>
        </w:rPr>
        <w:t xml:space="preserve"> к своему мнению.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подписи листа ознакомления и визы выполняется вручную по инициативе пользователя.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Подписание и проверка подписи документа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Карточка документа может быть подписана как утверждающим, так и заверяющим типом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Утверждающий тип подписи выполняется в момент подписания документа (внутреннего, исходящего документов,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Подписи сохраняются в отдельном поле документа. При этом в документе хранится только последняя подпись по времени подписания документа.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утвержденном документе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идентифицирующие реквизиты подписывающего лица;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содержательная часть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номер и дата (для зарегистрированного документа).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заверенном документе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содержательная часть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lastRenderedPageBreak/>
        <w:t>номер и дата (для зарегистрированного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подписей документа выполняется вручную по инициативе пользователя.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подписей документа может выполняться любым пользователем СЭД, имеющим право чтения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Утверждающий тип подписи может быть отменен подписывающим до момента регистрации документа.</w:t>
      </w:r>
      <w:proofErr w:type="gramEnd"/>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left="4678" w:firstLine="709"/>
        <w:jc w:val="right"/>
        <w:outlineLvl w:val="2"/>
        <w:rPr>
          <w:rFonts w:ascii="Arial" w:hAnsi="Arial" w:cs="Arial"/>
          <w:sz w:val="24"/>
          <w:szCs w:val="24"/>
        </w:rPr>
      </w:pPr>
      <w:r w:rsidRPr="00256992">
        <w:rPr>
          <w:rFonts w:ascii="Arial" w:hAnsi="Arial" w:cs="Arial"/>
          <w:sz w:val="24"/>
          <w:szCs w:val="24"/>
        </w:rPr>
        <w:lastRenderedPageBreak/>
        <w:t>Приложение № 1</w:t>
      </w:r>
    </w:p>
    <w:p w:rsidR="00752F7A" w:rsidRPr="00256992" w:rsidRDefault="00C44140">
      <w:pPr>
        <w:pStyle w:val="ConsPlusNormal"/>
        <w:tabs>
          <w:tab w:val="left" w:pos="709"/>
        </w:tabs>
        <w:ind w:left="4678" w:firstLine="709"/>
        <w:jc w:val="right"/>
        <w:rPr>
          <w:rFonts w:ascii="Arial" w:hAnsi="Arial" w:cs="Arial"/>
          <w:sz w:val="24"/>
          <w:szCs w:val="24"/>
        </w:rPr>
      </w:pPr>
      <w:r w:rsidRPr="00256992">
        <w:rPr>
          <w:rFonts w:ascii="Arial" w:hAnsi="Arial" w:cs="Arial"/>
          <w:sz w:val="24"/>
          <w:szCs w:val="24"/>
        </w:rP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sidR="009514EB">
        <w:rPr>
          <w:rFonts w:ascii="Arial" w:hAnsi="Arial" w:cs="Arial"/>
          <w:sz w:val="24"/>
          <w:szCs w:val="24"/>
        </w:rPr>
        <w:t>Екатеринославский</w:t>
      </w:r>
      <w:r w:rsidR="002B3F9E">
        <w:rPr>
          <w:rFonts w:ascii="Arial" w:hAnsi="Arial" w:cs="Arial"/>
          <w:sz w:val="24"/>
          <w:szCs w:val="24"/>
        </w:rPr>
        <w:t xml:space="preserve"> сельсовет </w:t>
      </w:r>
      <w:r w:rsidRPr="00256992">
        <w:rPr>
          <w:rFonts w:ascii="Arial" w:hAnsi="Arial" w:cs="Arial"/>
          <w:sz w:val="24"/>
          <w:szCs w:val="24"/>
        </w:rPr>
        <w:t>Тюльганск</w:t>
      </w:r>
      <w:r w:rsidR="002B3F9E">
        <w:rPr>
          <w:rFonts w:ascii="Arial" w:hAnsi="Arial" w:cs="Arial"/>
          <w:sz w:val="24"/>
          <w:szCs w:val="24"/>
        </w:rPr>
        <w:t>ого</w:t>
      </w:r>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center"/>
        <w:rPr>
          <w:rFonts w:ascii="Arial" w:hAnsi="Arial" w:cs="Arial"/>
          <w:sz w:val="24"/>
          <w:szCs w:val="24"/>
        </w:rPr>
      </w:pPr>
      <w:bookmarkStart w:id="18" w:name="P1896"/>
      <w:bookmarkEnd w:id="18"/>
      <w:r w:rsidRPr="00256992">
        <w:rPr>
          <w:rFonts w:ascii="Arial" w:hAnsi="Arial" w:cs="Arial"/>
          <w:sz w:val="24"/>
          <w:szCs w:val="24"/>
        </w:rPr>
        <w:t>Заявка</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на подключение сотрудников к системе</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 xml:space="preserve">«Единая система юридически </w:t>
      </w:r>
      <w:proofErr w:type="gramStart"/>
      <w:r w:rsidRPr="00256992">
        <w:rPr>
          <w:rFonts w:ascii="Arial" w:hAnsi="Arial" w:cs="Arial"/>
          <w:sz w:val="24"/>
          <w:szCs w:val="24"/>
        </w:rPr>
        <w:t>значимого</w:t>
      </w:r>
      <w:proofErr w:type="gramEnd"/>
      <w:r w:rsidRPr="00256992">
        <w:rPr>
          <w:rFonts w:ascii="Arial" w:hAnsi="Arial" w:cs="Arial"/>
          <w:sz w:val="24"/>
          <w:szCs w:val="24"/>
        </w:rPr>
        <w:t xml:space="preserve"> электронного</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документооборота и делопроизводства Оренбургской области»,</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на внесение изменений/удаление сведений</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о пользователях системы</w:t>
      </w:r>
    </w:p>
    <w:p w:rsidR="00752F7A" w:rsidRPr="00256992" w:rsidRDefault="00752F7A">
      <w:pPr>
        <w:pStyle w:val="ConsPlusNormal"/>
        <w:tabs>
          <w:tab w:val="left" w:pos="709"/>
        </w:tabs>
        <w:jc w:val="both"/>
        <w:rPr>
          <w:rFonts w:ascii="Arial" w:hAnsi="Arial" w:cs="Arial"/>
          <w:sz w:val="24"/>
          <w:szCs w:val="24"/>
        </w:rPr>
      </w:pP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_________________________________________________________________</w:t>
      </w:r>
    </w:p>
    <w:p w:rsidR="00752F7A" w:rsidRPr="00256992" w:rsidRDefault="00C44140">
      <w:pPr>
        <w:pStyle w:val="ConsPlusNormal"/>
        <w:tabs>
          <w:tab w:val="left" w:pos="709"/>
        </w:tabs>
        <w:jc w:val="center"/>
        <w:rPr>
          <w:rFonts w:ascii="Arial" w:hAnsi="Arial" w:cs="Arial"/>
          <w:sz w:val="24"/>
          <w:szCs w:val="24"/>
          <w:vertAlign w:val="superscript"/>
        </w:rPr>
      </w:pPr>
      <w:r w:rsidRPr="00256992">
        <w:rPr>
          <w:rFonts w:ascii="Arial" w:hAnsi="Arial" w:cs="Arial"/>
          <w:sz w:val="24"/>
          <w:szCs w:val="24"/>
          <w:vertAlign w:val="superscript"/>
        </w:rPr>
        <w:t>(полное наименование органа/организации - участника системы)</w:t>
      </w: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_________________________________________________________________</w:t>
      </w:r>
    </w:p>
    <w:p w:rsidR="00752F7A" w:rsidRPr="00256992" w:rsidRDefault="00C44140">
      <w:pPr>
        <w:pStyle w:val="ConsPlusNormal"/>
        <w:tabs>
          <w:tab w:val="left" w:pos="709"/>
        </w:tabs>
        <w:jc w:val="center"/>
        <w:rPr>
          <w:rFonts w:ascii="Arial" w:hAnsi="Arial" w:cs="Arial"/>
          <w:sz w:val="24"/>
          <w:szCs w:val="24"/>
          <w:vertAlign w:val="superscript"/>
        </w:rPr>
      </w:pPr>
      <w:proofErr w:type="gramStart"/>
      <w:r w:rsidRPr="00256992">
        <w:rPr>
          <w:rFonts w:ascii="Arial" w:hAnsi="Arial" w:cs="Arial"/>
          <w:sz w:val="24"/>
          <w:szCs w:val="24"/>
          <w:vertAlign w:val="superscript"/>
        </w:rPr>
        <w:t>(фамилия, имя, отчество ответственного сотрудника</w:t>
      </w:r>
      <w:proofErr w:type="gramEnd"/>
    </w:p>
    <w:p w:rsidR="00752F7A" w:rsidRPr="00256992" w:rsidRDefault="00C44140">
      <w:pPr>
        <w:pStyle w:val="ConsPlusNormal"/>
        <w:tabs>
          <w:tab w:val="left" w:pos="709"/>
        </w:tabs>
        <w:jc w:val="center"/>
        <w:rPr>
          <w:rFonts w:ascii="Arial" w:hAnsi="Arial" w:cs="Arial"/>
          <w:sz w:val="24"/>
          <w:szCs w:val="24"/>
          <w:vertAlign w:val="superscript"/>
        </w:rPr>
      </w:pPr>
      <w:r w:rsidRPr="00256992">
        <w:rPr>
          <w:rFonts w:ascii="Arial" w:hAnsi="Arial" w:cs="Arial"/>
          <w:sz w:val="24"/>
          <w:szCs w:val="24"/>
          <w:vertAlign w:val="superscript"/>
        </w:rPr>
        <w:t>органа/организации - участника системы,</w:t>
      </w: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_________________________________________________________________</w:t>
      </w:r>
    </w:p>
    <w:p w:rsidR="00752F7A" w:rsidRPr="00256992" w:rsidRDefault="00C44140">
      <w:pPr>
        <w:pStyle w:val="ConsPlusNormal"/>
        <w:tabs>
          <w:tab w:val="left" w:pos="709"/>
        </w:tabs>
        <w:jc w:val="center"/>
        <w:rPr>
          <w:rFonts w:ascii="Arial" w:hAnsi="Arial" w:cs="Arial"/>
          <w:sz w:val="24"/>
          <w:szCs w:val="24"/>
          <w:vertAlign w:val="superscript"/>
        </w:rPr>
      </w:pPr>
      <w:proofErr w:type="gramStart"/>
      <w:r w:rsidRPr="00256992">
        <w:rPr>
          <w:rFonts w:ascii="Arial" w:hAnsi="Arial" w:cs="Arial"/>
          <w:sz w:val="24"/>
          <w:szCs w:val="24"/>
          <w:vertAlign w:val="superscript"/>
        </w:rPr>
        <w:t>направившего</w:t>
      </w:r>
      <w:proofErr w:type="gramEnd"/>
      <w:r w:rsidRPr="00256992">
        <w:rPr>
          <w:rFonts w:ascii="Arial" w:hAnsi="Arial" w:cs="Arial"/>
          <w:sz w:val="24"/>
          <w:szCs w:val="24"/>
          <w:vertAlign w:val="superscript"/>
        </w:rPr>
        <w:t xml:space="preserve"> заявку, адрес электронной</w:t>
      </w:r>
    </w:p>
    <w:p w:rsidR="00752F7A" w:rsidRPr="00256992" w:rsidRDefault="00C44140">
      <w:pPr>
        <w:pStyle w:val="ConsPlusNormal"/>
        <w:tabs>
          <w:tab w:val="left" w:pos="709"/>
        </w:tabs>
        <w:jc w:val="center"/>
        <w:rPr>
          <w:rFonts w:ascii="Arial" w:hAnsi="Arial" w:cs="Arial"/>
          <w:sz w:val="24"/>
          <w:szCs w:val="24"/>
          <w:vertAlign w:val="superscript"/>
        </w:rPr>
      </w:pPr>
      <w:r w:rsidRPr="00256992">
        <w:rPr>
          <w:rFonts w:ascii="Arial" w:hAnsi="Arial" w:cs="Arial"/>
          <w:sz w:val="24"/>
          <w:szCs w:val="24"/>
          <w:vertAlign w:val="superscript"/>
        </w:rPr>
        <w:t>почты, номер телефона)</w:t>
      </w:r>
    </w:p>
    <w:p w:rsidR="00752F7A" w:rsidRPr="00256992" w:rsidRDefault="00752F7A">
      <w:pPr>
        <w:pStyle w:val="ConsPlusNormal"/>
        <w:tabs>
          <w:tab w:val="left" w:pos="709"/>
        </w:tabs>
        <w:ind w:firstLine="709"/>
        <w:jc w:val="both"/>
        <w:rPr>
          <w:rFonts w:ascii="Arial" w:hAnsi="Arial" w:cs="Arial"/>
          <w:sz w:val="24"/>
          <w:szCs w:val="24"/>
          <w:vertAlign w:val="superscript"/>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1. Иерархическая структура подразделения &lt;*&gt;</w:t>
      </w:r>
    </w:p>
    <w:p w:rsidR="00752F7A" w:rsidRPr="00256992" w:rsidRDefault="00752F7A">
      <w:pPr>
        <w:pStyle w:val="ConsPlusNormal"/>
        <w:tabs>
          <w:tab w:val="left" w:pos="709"/>
        </w:tabs>
        <w:ind w:firstLine="709"/>
        <w:jc w:val="both"/>
        <w:rPr>
          <w:rFonts w:ascii="Arial" w:hAnsi="Arial" w:cs="Arial"/>
          <w:sz w:val="24"/>
          <w:szCs w:val="24"/>
        </w:rPr>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2948"/>
        <w:gridCol w:w="3345"/>
        <w:gridCol w:w="2778"/>
      </w:tblGrid>
      <w:tr w:rsidR="00752F7A" w:rsidRPr="00256992">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Уровень 1 (орган/организация)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Уровень 2 (управление)</w:t>
            </w: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Уровень 3 (отдел)</w:t>
            </w:r>
          </w:p>
        </w:tc>
      </w:tr>
      <w:tr w:rsidR="00752F7A" w:rsidRPr="00256992">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Добавить иерархические уровни (при необходимости)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2. Добавление нового сотрудника</w:t>
      </w:r>
    </w:p>
    <w:p w:rsidR="00752F7A" w:rsidRPr="00256992" w:rsidRDefault="00752F7A">
      <w:pPr>
        <w:pStyle w:val="ConsPlusNormal"/>
        <w:tabs>
          <w:tab w:val="left" w:pos="709"/>
        </w:tabs>
        <w:ind w:firstLine="709"/>
        <w:jc w:val="both"/>
        <w:rPr>
          <w:rFonts w:ascii="Arial" w:hAnsi="Arial" w:cs="Arial"/>
          <w:sz w:val="24"/>
          <w:szCs w:val="24"/>
        </w:rPr>
        <w:sectPr w:rsidR="00752F7A" w:rsidRPr="00256992">
          <w:headerReference w:type="default" r:id="rId16"/>
          <w:pgSz w:w="11906" w:h="16838"/>
          <w:pgMar w:top="1134" w:right="851" w:bottom="1134" w:left="1701" w:header="567" w:footer="0" w:gutter="0"/>
          <w:cols w:space="720"/>
          <w:formProt w:val="0"/>
          <w:titlePg/>
          <w:docGrid w:linePitch="381" w:charSpace="-14337"/>
        </w:sectPr>
      </w:pPr>
    </w:p>
    <w:tbl>
      <w:tblPr>
        <w:tblW w:w="14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51"/>
        <w:gridCol w:w="1386"/>
        <w:gridCol w:w="3396"/>
        <w:gridCol w:w="1105"/>
        <w:gridCol w:w="1535"/>
        <w:gridCol w:w="1306"/>
        <w:gridCol w:w="2530"/>
        <w:gridCol w:w="2439"/>
        <w:gridCol w:w="1447"/>
      </w:tblGrid>
      <w:tr w:rsidR="00752F7A" w:rsidRPr="00256992">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lastRenderedPageBreak/>
              <w:t xml:space="preserve">№ </w:t>
            </w:r>
            <w:proofErr w:type="gramStart"/>
            <w:r w:rsidRPr="00256992">
              <w:rPr>
                <w:rFonts w:ascii="Arial" w:hAnsi="Arial" w:cs="Arial"/>
                <w:sz w:val="24"/>
                <w:szCs w:val="24"/>
              </w:rPr>
              <w:t>п</w:t>
            </w:r>
            <w:proofErr w:type="gramEnd"/>
            <w:r w:rsidRPr="00256992">
              <w:rPr>
                <w:rFonts w:ascii="Arial" w:hAnsi="Arial" w:cs="Arial"/>
                <w:sz w:val="24"/>
                <w:szCs w:val="24"/>
              </w:rPr>
              <w:t>/п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сотрудника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Подразделение/замещаемая должность</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Рабочий телефон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Адрес электронной почты</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Сотрудник ранее был заведен в системе (да/нет) &lt;*&gt;</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Является делопроизводителем организации (да/нет) &lt;**&gt;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Месторасположение сотрудника (нас</w:t>
            </w:r>
            <w:proofErr w:type="gramStart"/>
            <w:r w:rsidRPr="00256992">
              <w:rPr>
                <w:rFonts w:ascii="Arial" w:hAnsi="Arial" w:cs="Arial"/>
                <w:sz w:val="24"/>
                <w:szCs w:val="24"/>
              </w:rPr>
              <w:t>.</w:t>
            </w:r>
            <w:proofErr w:type="gramEnd"/>
            <w:r w:rsidRPr="00256992">
              <w:rPr>
                <w:rFonts w:ascii="Arial" w:hAnsi="Arial" w:cs="Arial"/>
                <w:sz w:val="24"/>
                <w:szCs w:val="24"/>
              </w:rPr>
              <w:t xml:space="preserve"> </w:t>
            </w:r>
            <w:proofErr w:type="gramStart"/>
            <w:r w:rsidRPr="00256992">
              <w:rPr>
                <w:rFonts w:ascii="Arial" w:hAnsi="Arial" w:cs="Arial"/>
                <w:sz w:val="24"/>
                <w:szCs w:val="24"/>
              </w:rPr>
              <w:t>п</w:t>
            </w:r>
            <w:proofErr w:type="gramEnd"/>
            <w:r w:rsidRPr="00256992">
              <w:rPr>
                <w:rFonts w:ascii="Arial" w:hAnsi="Arial" w:cs="Arial"/>
                <w:sz w:val="24"/>
                <w:szCs w:val="24"/>
              </w:rPr>
              <w:t>ункт, улица, номер дома, номер кабинет)</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Домашний адрес, номер мобильного телефона &lt;***&gt;</w:t>
            </w:r>
          </w:p>
        </w:tc>
      </w:tr>
      <w:tr w:rsidR="00752F7A" w:rsidRPr="00256992">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Если да, то указать подразделение (замещаемую должность).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Если да, то указать место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Необязательные сведения.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3. Перевод/перемещение сотрудника</w:t>
      </w:r>
    </w:p>
    <w:p w:rsidR="00752F7A" w:rsidRPr="00256992" w:rsidRDefault="00752F7A">
      <w:pPr>
        <w:pStyle w:val="ConsPlusNormal"/>
        <w:tabs>
          <w:tab w:val="left" w:pos="709"/>
        </w:tabs>
        <w:ind w:firstLine="709"/>
        <w:jc w:val="both"/>
        <w:rPr>
          <w:rFonts w:ascii="Arial" w:hAnsi="Arial" w:cs="Arial"/>
          <w:sz w:val="24"/>
          <w:szCs w:val="24"/>
        </w:rPr>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51"/>
        <w:gridCol w:w="1386"/>
        <w:gridCol w:w="4376"/>
        <w:gridCol w:w="3396"/>
        <w:gridCol w:w="1105"/>
        <w:gridCol w:w="1535"/>
        <w:gridCol w:w="1650"/>
        <w:gridCol w:w="1306"/>
        <w:gridCol w:w="2530"/>
      </w:tblGrid>
      <w:tr w:rsidR="00752F7A" w:rsidRPr="00256992">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 xml:space="preserve">№ </w:t>
            </w:r>
            <w:proofErr w:type="gramStart"/>
            <w:r w:rsidRPr="00256992">
              <w:rPr>
                <w:rFonts w:ascii="Arial" w:hAnsi="Arial" w:cs="Arial"/>
                <w:sz w:val="24"/>
                <w:szCs w:val="24"/>
              </w:rPr>
              <w:t>п</w:t>
            </w:r>
            <w:proofErr w:type="gramEnd"/>
            <w:r w:rsidRPr="00256992">
              <w:rPr>
                <w:rFonts w:ascii="Arial" w:hAnsi="Arial" w:cs="Arial"/>
                <w:sz w:val="24"/>
                <w:szCs w:val="24"/>
              </w:rPr>
              <w:t>/п</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сотрудника &lt;*&gt;</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Ранее замещаемая должность/подразделение/должность &lt;**&gt;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Подразделение/замещаемая должность</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Рабочий телефон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Адрес электронной почты</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замещаемого сотрудника &lt;***&gt;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Сотрудник ранее был заведен в СЭД (да/нет)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Является делопроизводителем органа/организации (да/нет) &lt;****&gt;</w:t>
            </w:r>
          </w:p>
        </w:tc>
      </w:tr>
      <w:tr w:rsidR="00752F7A" w:rsidRPr="00256992">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tabs>
          <w:tab w:val="left" w:pos="709"/>
        </w:tabs>
        <w:rPr>
          <w:rFonts w:ascii="Arial" w:hAnsi="Arial" w:cs="Arial"/>
          <w:sz w:val="24"/>
          <w:szCs w:val="24"/>
        </w:rPr>
        <w:sectPr w:rsidR="00752F7A" w:rsidRPr="00256992">
          <w:headerReference w:type="default" r:id="rId17"/>
          <w:pgSz w:w="16838" w:h="11906" w:orient="landscape"/>
          <w:pgMar w:top="1701" w:right="1134" w:bottom="850" w:left="1134" w:header="567" w:footer="0" w:gutter="0"/>
          <w:cols w:space="720"/>
          <w:formProt w:val="0"/>
          <w:docGrid w:linePitch="381" w:charSpace="-14337"/>
        </w:sectPr>
      </w:pP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Фамилия, имя, отчество полностью.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Должность, с которой переводится.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Фамилия, имя, отчество лица, должность которого замещает (при наличии), полностью.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Если да, то указать место регистрации.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4. Удаление сотрудника из СЭД</w:t>
      </w:r>
    </w:p>
    <w:p w:rsidR="00752F7A" w:rsidRPr="00256992" w:rsidRDefault="00752F7A">
      <w:pPr>
        <w:pStyle w:val="ConsPlusNormal"/>
        <w:tabs>
          <w:tab w:val="left" w:pos="709"/>
        </w:tabs>
        <w:ind w:firstLine="709"/>
        <w:jc w:val="both"/>
        <w:rPr>
          <w:rFonts w:ascii="Arial" w:hAnsi="Arial" w:cs="Arial"/>
          <w:sz w:val="24"/>
          <w:szCs w:val="24"/>
        </w:rPr>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625"/>
        <w:gridCol w:w="2721"/>
        <w:gridCol w:w="3004"/>
        <w:gridCol w:w="2721"/>
      </w:tblGrid>
      <w:tr w:rsidR="00752F7A" w:rsidRPr="00256992">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 xml:space="preserve">№ </w:t>
            </w:r>
            <w:proofErr w:type="gramStart"/>
            <w:r w:rsidRPr="00256992">
              <w:rPr>
                <w:rFonts w:ascii="Arial" w:hAnsi="Arial" w:cs="Arial"/>
                <w:sz w:val="24"/>
                <w:szCs w:val="24"/>
              </w:rPr>
              <w:t>п</w:t>
            </w:r>
            <w:proofErr w:type="gramEnd"/>
            <w:r w:rsidRPr="00256992">
              <w:rPr>
                <w:rFonts w:ascii="Arial" w:hAnsi="Arial" w:cs="Arial"/>
                <w:sz w:val="24"/>
                <w:szCs w:val="24"/>
              </w:rPr>
              <w:t>/п</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сотрудника</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Наименование должности (управление/отдел)</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Удалить с сохранением вакансии (да/нет)</w:t>
            </w:r>
          </w:p>
        </w:tc>
      </w:tr>
      <w:tr w:rsidR="00752F7A" w:rsidRPr="00256992">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pStyle w:val="ConsPlusNormal"/>
        <w:tabs>
          <w:tab w:val="left" w:pos="709"/>
        </w:tabs>
        <w:ind w:firstLine="709"/>
        <w:jc w:val="center"/>
        <w:rPr>
          <w:rFonts w:ascii="Arial" w:hAnsi="Arial" w:cs="Arial"/>
          <w:sz w:val="24"/>
          <w:szCs w:val="24"/>
        </w:rPr>
      </w:pP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w:t>
      </w:r>
      <w:bookmarkStart w:id="19" w:name="_GoBack"/>
      <w:bookmarkEnd w:id="19"/>
      <w:r w:rsidRPr="00256992">
        <w:rPr>
          <w:rFonts w:ascii="Arial" w:hAnsi="Arial" w:cs="Arial"/>
          <w:sz w:val="24"/>
          <w:szCs w:val="24"/>
        </w:rPr>
        <w:t>____</w:t>
      </w:r>
    </w:p>
    <w:sectPr w:rsidR="00752F7A" w:rsidRPr="00256992" w:rsidSect="00752F7A">
      <w:headerReference w:type="default" r:id="rId18"/>
      <w:pgSz w:w="11906" w:h="16838"/>
      <w:pgMar w:top="1347" w:right="850" w:bottom="1134" w:left="1701" w:header="567" w:footer="0" w:gutter="0"/>
      <w:cols w:space="720"/>
      <w:formProt w:val="0"/>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58" w:rsidRDefault="00610C58" w:rsidP="00752F7A">
      <w:pPr>
        <w:spacing w:line="240" w:lineRule="auto"/>
      </w:pPr>
      <w:r>
        <w:separator/>
      </w:r>
    </w:p>
  </w:endnote>
  <w:endnote w:type="continuationSeparator" w:id="0">
    <w:p w:rsidR="00610C58" w:rsidRDefault="00610C58" w:rsidP="00752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panose1 w:val="020B0502040204020203"/>
    <w:charset w:val="00"/>
    <w:family w:val="swiss"/>
    <w:pitch w:val="variable"/>
    <w:sig w:usb0="80FF8023" w:usb1="02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58" w:rsidRDefault="00610C58" w:rsidP="00752F7A">
      <w:pPr>
        <w:spacing w:line="240" w:lineRule="auto"/>
      </w:pPr>
      <w:r>
        <w:separator/>
      </w:r>
    </w:p>
  </w:footnote>
  <w:footnote w:type="continuationSeparator" w:id="0">
    <w:p w:rsidR="00610C58" w:rsidRDefault="00610C58" w:rsidP="00752F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753833"/>
      <w:docPartObj>
        <w:docPartGallery w:val="Page Numbers (Top of Page)"/>
        <w:docPartUnique/>
      </w:docPartObj>
    </w:sdtPr>
    <w:sdtContent>
      <w:p w:rsidR="00DF0D4A" w:rsidRDefault="00DF0D4A">
        <w:pPr>
          <w:pStyle w:val="12"/>
          <w:jc w:val="center"/>
        </w:pPr>
        <w:r>
          <w:rPr>
            <w:sz w:val="24"/>
            <w:szCs w:val="24"/>
          </w:rPr>
          <w:fldChar w:fldCharType="begin"/>
        </w:r>
        <w:r>
          <w:instrText>PAGE</w:instrText>
        </w:r>
        <w:r>
          <w:fldChar w:fldCharType="separate"/>
        </w:r>
        <w:r w:rsidR="00131645">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35096"/>
      <w:docPartObj>
        <w:docPartGallery w:val="Page Numbers (Top of Page)"/>
        <w:docPartUnique/>
      </w:docPartObj>
    </w:sdtPr>
    <w:sdtContent>
      <w:p w:rsidR="00DF0D4A" w:rsidRDefault="00DF0D4A">
        <w:pPr>
          <w:pStyle w:val="12"/>
          <w:jc w:val="center"/>
        </w:pPr>
        <w:r>
          <w:rPr>
            <w:sz w:val="24"/>
            <w:szCs w:val="24"/>
          </w:rPr>
          <w:fldChar w:fldCharType="begin"/>
        </w:r>
        <w:r>
          <w:instrText>PAGE</w:instrText>
        </w:r>
        <w:r>
          <w:fldChar w:fldCharType="separate"/>
        </w:r>
        <w:r w:rsidR="00131645">
          <w:rPr>
            <w:noProof/>
          </w:rPr>
          <w:t>11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93616"/>
      <w:docPartObj>
        <w:docPartGallery w:val="Page Numbers (Top of Page)"/>
        <w:docPartUnique/>
      </w:docPartObj>
    </w:sdtPr>
    <w:sdtContent>
      <w:p w:rsidR="00DF0D4A" w:rsidRDefault="00DF0D4A">
        <w:pPr>
          <w:pStyle w:val="12"/>
          <w:jc w:val="center"/>
        </w:pPr>
        <w:r>
          <w:rPr>
            <w:sz w:val="24"/>
            <w:szCs w:val="24"/>
          </w:rPr>
          <w:fldChar w:fldCharType="begin"/>
        </w:r>
        <w:r>
          <w:instrText>PAGE</w:instrText>
        </w:r>
        <w:r>
          <w:fldChar w:fldCharType="separate"/>
        </w:r>
        <w:r w:rsidR="00131645">
          <w:rPr>
            <w:noProof/>
          </w:rPr>
          <w:t>77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89574"/>
      <w:docPartObj>
        <w:docPartGallery w:val="Page Numbers (Top of Page)"/>
        <w:docPartUnique/>
      </w:docPartObj>
    </w:sdtPr>
    <w:sdtContent>
      <w:p w:rsidR="00DF0D4A" w:rsidRDefault="00DF0D4A">
        <w:pPr>
          <w:pStyle w:val="12"/>
          <w:jc w:val="center"/>
        </w:pPr>
        <w:r>
          <w:rPr>
            <w:sz w:val="24"/>
            <w:szCs w:val="24"/>
          </w:rPr>
          <w:fldChar w:fldCharType="begin"/>
        </w:r>
        <w:r>
          <w:instrText>PAGE</w:instrText>
        </w:r>
        <w:r>
          <w:fldChar w:fldCharType="separate"/>
        </w:r>
        <w:r w:rsidR="00131645">
          <w:rPr>
            <w:noProof/>
          </w:rPr>
          <w:t>78</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739233"/>
      <w:docPartObj>
        <w:docPartGallery w:val="Page Numbers (Top of Page)"/>
        <w:docPartUnique/>
      </w:docPartObj>
    </w:sdtPr>
    <w:sdtContent>
      <w:p w:rsidR="00DF0D4A" w:rsidRDefault="00DF0D4A">
        <w:pPr>
          <w:pStyle w:val="12"/>
          <w:jc w:val="center"/>
        </w:pPr>
        <w:r>
          <w:rPr>
            <w:sz w:val="24"/>
            <w:szCs w:val="24"/>
          </w:rPr>
          <w:fldChar w:fldCharType="begin"/>
        </w:r>
        <w:r>
          <w:instrText>PAGE</w:instrText>
        </w:r>
        <w:r>
          <w:fldChar w:fldCharType="separate"/>
        </w:r>
        <w:r w:rsidR="00131645">
          <w:rPr>
            <w:noProof/>
          </w:rPr>
          <w:t>79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6BA"/>
    <w:multiLevelType w:val="multilevel"/>
    <w:tmpl w:val="D20CD3F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30A31CF2"/>
    <w:multiLevelType w:val="multilevel"/>
    <w:tmpl w:val="68981E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510F63CC"/>
    <w:multiLevelType w:val="multilevel"/>
    <w:tmpl w:val="B498B32E"/>
    <w:lvl w:ilvl="0">
      <w:start w:val="1"/>
      <w:numFmt w:val="decimal"/>
      <w:lvlText w:val="%1."/>
      <w:lvlJc w:val="left"/>
      <w:pPr>
        <w:ind w:left="1495" w:hanging="360"/>
      </w:pPr>
    </w:lvl>
    <w:lvl w:ilvl="1">
      <w:start w:val="1"/>
      <w:numFmt w:val="decimal"/>
      <w:lvlText w:val="%1.%2."/>
      <w:lvlJc w:val="left"/>
      <w:pPr>
        <w:ind w:left="2024" w:hanging="720"/>
      </w:pPr>
    </w:lvl>
    <w:lvl w:ilvl="2">
      <w:start w:val="1"/>
      <w:numFmt w:val="decimal"/>
      <w:lvlText w:val="%1.%2.%3."/>
      <w:lvlJc w:val="left"/>
      <w:pPr>
        <w:ind w:left="2193" w:hanging="720"/>
      </w:pPr>
    </w:lvl>
    <w:lvl w:ilvl="3">
      <w:start w:val="1"/>
      <w:numFmt w:val="decimal"/>
      <w:lvlText w:val="%1.%2.%3.%4."/>
      <w:lvlJc w:val="left"/>
      <w:pPr>
        <w:ind w:left="2722" w:hanging="1080"/>
      </w:pPr>
    </w:lvl>
    <w:lvl w:ilvl="4">
      <w:start w:val="1"/>
      <w:numFmt w:val="decimal"/>
      <w:lvlText w:val="%1.%2.%3.%4.%5."/>
      <w:lvlJc w:val="left"/>
      <w:pPr>
        <w:ind w:left="2891" w:hanging="1080"/>
      </w:pPr>
    </w:lvl>
    <w:lvl w:ilvl="5">
      <w:start w:val="1"/>
      <w:numFmt w:val="decimal"/>
      <w:lvlText w:val="%1.%2.%3.%4.%5.%6."/>
      <w:lvlJc w:val="left"/>
      <w:pPr>
        <w:ind w:left="3420" w:hanging="1440"/>
      </w:pPr>
    </w:lvl>
    <w:lvl w:ilvl="6">
      <w:start w:val="1"/>
      <w:numFmt w:val="decimal"/>
      <w:lvlText w:val="%1.%2.%3.%4.%5.%6.%7."/>
      <w:lvlJc w:val="left"/>
      <w:pPr>
        <w:ind w:left="3949" w:hanging="1800"/>
      </w:pPr>
    </w:lvl>
    <w:lvl w:ilvl="7">
      <w:start w:val="1"/>
      <w:numFmt w:val="decimal"/>
      <w:lvlText w:val="%1.%2.%3.%4.%5.%6.%7.%8."/>
      <w:lvlJc w:val="left"/>
      <w:pPr>
        <w:ind w:left="4118" w:hanging="1800"/>
      </w:pPr>
    </w:lvl>
    <w:lvl w:ilvl="8">
      <w:start w:val="1"/>
      <w:numFmt w:val="decimal"/>
      <w:lvlText w:val="%1.%2.%3.%4.%5.%6.%7.%8.%9."/>
      <w:lvlJc w:val="left"/>
      <w:pPr>
        <w:ind w:left="4647" w:hanging="2160"/>
      </w:pPr>
    </w:lvl>
  </w:abstractNum>
  <w:abstractNum w:abstractNumId="3">
    <w:nsid w:val="61A25885"/>
    <w:multiLevelType w:val="multilevel"/>
    <w:tmpl w:val="49AE21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F7A"/>
    <w:rsid w:val="00025667"/>
    <w:rsid w:val="00131645"/>
    <w:rsid w:val="00167814"/>
    <w:rsid w:val="001A6485"/>
    <w:rsid w:val="002278EF"/>
    <w:rsid w:val="00256992"/>
    <w:rsid w:val="002B3F9E"/>
    <w:rsid w:val="0032240C"/>
    <w:rsid w:val="004305CB"/>
    <w:rsid w:val="005A1994"/>
    <w:rsid w:val="00610C58"/>
    <w:rsid w:val="00634FD4"/>
    <w:rsid w:val="00752F7A"/>
    <w:rsid w:val="007D4458"/>
    <w:rsid w:val="008077C1"/>
    <w:rsid w:val="00833A90"/>
    <w:rsid w:val="00843161"/>
    <w:rsid w:val="00875C0C"/>
    <w:rsid w:val="00921CA1"/>
    <w:rsid w:val="009514EB"/>
    <w:rsid w:val="00AF6613"/>
    <w:rsid w:val="00B12B07"/>
    <w:rsid w:val="00B34CF0"/>
    <w:rsid w:val="00BA098D"/>
    <w:rsid w:val="00BD6E5A"/>
    <w:rsid w:val="00BF7B71"/>
    <w:rsid w:val="00C44140"/>
    <w:rsid w:val="00C77186"/>
    <w:rsid w:val="00CF7269"/>
    <w:rsid w:val="00D54A6D"/>
    <w:rsid w:val="00D91CE6"/>
    <w:rsid w:val="00DF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74"/>
    <w:pPr>
      <w:spacing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044F03"/>
    <w:pPr>
      <w:keepNext/>
      <w:keepLines/>
      <w:spacing w:before="480"/>
      <w:outlineLvl w:val="0"/>
    </w:pPr>
    <w:rPr>
      <w:rFonts w:asciiTheme="majorHAnsi" w:eastAsiaTheme="majorEastAsia" w:hAnsiTheme="majorHAnsi" w:cstheme="majorBidi"/>
      <w:b/>
      <w:bCs/>
      <w:color w:val="2E74B5" w:themeColor="accent1" w:themeShade="BF"/>
    </w:rPr>
  </w:style>
  <w:style w:type="paragraph" w:customStyle="1" w:styleId="21">
    <w:name w:val="Заголовок 21"/>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uiPriority w:val="99"/>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themeColor="hyperlink"/>
      <w:u w:val="single"/>
    </w:rPr>
  </w:style>
  <w:style w:type="character" w:customStyle="1" w:styleId="2">
    <w:name w:val="Заголовок 2 Знак"/>
    <w:basedOn w:val="a0"/>
    <w:link w:val="2"/>
    <w:uiPriority w:val="9"/>
    <w:qFormat/>
    <w:rsid w:val="00F03F58"/>
    <w:rPr>
      <w:rFonts w:eastAsia="Times New Roman"/>
      <w:b/>
      <w:bCs/>
      <w:sz w:val="36"/>
      <w:szCs w:val="36"/>
      <w:lang w:eastAsia="ru-RU"/>
    </w:rPr>
  </w:style>
  <w:style w:type="character" w:customStyle="1" w:styleId="20">
    <w:name w:val="Основной текст 2 Знак"/>
    <w:basedOn w:val="a0"/>
    <w:link w:val="20"/>
    <w:uiPriority w:val="99"/>
    <w:semiHidden/>
    <w:qFormat/>
    <w:rsid w:val="00FE4B17"/>
    <w:rPr>
      <w:rFonts w:eastAsia="Times New Roman"/>
      <w:sz w:val="24"/>
      <w:szCs w:val="24"/>
      <w:lang w:eastAsia="ru-RU"/>
    </w:rPr>
  </w:style>
  <w:style w:type="character" w:customStyle="1" w:styleId="1">
    <w:name w:val="Заголовок 1 Знак"/>
    <w:basedOn w:val="a0"/>
    <w:link w:val="1"/>
    <w:uiPriority w:val="9"/>
    <w:qFormat/>
    <w:rsid w:val="00044F03"/>
    <w:rPr>
      <w:rFonts w:asciiTheme="majorHAnsi" w:eastAsiaTheme="majorEastAsia" w:hAnsiTheme="majorHAnsi" w:cstheme="majorBidi"/>
      <w:b/>
      <w:bCs/>
      <w:color w:val="2E74B5" w:themeColor="accent1" w:themeShade="BF"/>
    </w:rPr>
  </w:style>
  <w:style w:type="paragraph" w:customStyle="1" w:styleId="Heading">
    <w:name w:val="Heading"/>
    <w:basedOn w:val="a"/>
    <w:next w:val="a9"/>
    <w:qFormat/>
    <w:rsid w:val="00752F7A"/>
    <w:pPr>
      <w:keepNext/>
      <w:spacing w:before="240" w:after="120"/>
    </w:pPr>
    <w:rPr>
      <w:rFonts w:ascii="Liberation Sans" w:eastAsia="Lucida Sans Unicode" w:hAnsi="Liberation Sans" w:cs="Nirmala UI"/>
    </w:rPr>
  </w:style>
  <w:style w:type="paragraph" w:styleId="a9">
    <w:name w:val="Body Text"/>
    <w:basedOn w:val="a"/>
    <w:rsid w:val="00752F7A"/>
    <w:pPr>
      <w:spacing w:after="140" w:line="288" w:lineRule="auto"/>
    </w:pPr>
  </w:style>
  <w:style w:type="paragraph" w:styleId="aa">
    <w:name w:val="List"/>
    <w:basedOn w:val="a9"/>
    <w:rsid w:val="00752F7A"/>
    <w:rPr>
      <w:rFonts w:cs="Nirmala UI"/>
    </w:rPr>
  </w:style>
  <w:style w:type="paragraph" w:customStyle="1" w:styleId="10">
    <w:name w:val="Название объекта1"/>
    <w:basedOn w:val="a"/>
    <w:qFormat/>
    <w:rsid w:val="00752F7A"/>
    <w:pPr>
      <w:suppressLineNumbers/>
      <w:spacing w:before="120" w:after="120"/>
    </w:pPr>
    <w:rPr>
      <w:rFonts w:cs="Nirmala UI"/>
      <w:i/>
      <w:iCs/>
      <w:sz w:val="24"/>
      <w:szCs w:val="24"/>
    </w:rPr>
  </w:style>
  <w:style w:type="paragraph" w:customStyle="1" w:styleId="Index">
    <w:name w:val="Index"/>
    <w:basedOn w:val="a"/>
    <w:qFormat/>
    <w:rsid w:val="00752F7A"/>
    <w:pPr>
      <w:suppressLineNumbers/>
    </w:pPr>
    <w:rPr>
      <w:rFonts w:cs="Nirmala UI"/>
    </w:rPr>
  </w:style>
  <w:style w:type="paragraph" w:customStyle="1" w:styleId="ConsPlusNormal">
    <w:name w:val="ConsPlusNormal"/>
    <w:qFormat/>
    <w:rsid w:val="00DA3D76"/>
    <w:pPr>
      <w:widowControl w:val="0"/>
    </w:pPr>
    <w:rPr>
      <w:rFonts w:eastAsia="Times New Roman"/>
      <w:szCs w:val="20"/>
      <w:lang w:eastAsia="ru-RU"/>
    </w:rPr>
  </w:style>
  <w:style w:type="paragraph" w:customStyle="1" w:styleId="ConsPlusNonformat">
    <w:name w:val="ConsPlusNonformat"/>
    <w:qFormat/>
    <w:rsid w:val="00DA3D76"/>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A3D76"/>
    <w:pPr>
      <w:widowControl w:val="0"/>
    </w:pPr>
    <w:rPr>
      <w:rFonts w:eastAsia="Times New Roman"/>
      <w:b/>
      <w:szCs w:val="20"/>
      <w:lang w:eastAsia="ru-RU"/>
    </w:rPr>
  </w:style>
  <w:style w:type="paragraph" w:customStyle="1" w:styleId="ConsPlusCell">
    <w:name w:val="ConsPlusCell"/>
    <w:qFormat/>
    <w:rsid w:val="00DA3D76"/>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DA3D76"/>
    <w:pPr>
      <w:widowControl w:val="0"/>
    </w:pPr>
    <w:rPr>
      <w:rFonts w:eastAsia="Times New Roman"/>
      <w:szCs w:val="20"/>
      <w:lang w:eastAsia="ru-RU"/>
    </w:rPr>
  </w:style>
  <w:style w:type="paragraph" w:customStyle="1" w:styleId="ConsPlusTitlePage">
    <w:name w:val="ConsPlusTitlePage"/>
    <w:qFormat/>
    <w:rsid w:val="00DA3D76"/>
    <w:pPr>
      <w:widowControl w:val="0"/>
    </w:pPr>
    <w:rPr>
      <w:rFonts w:ascii="Tahoma" w:eastAsia="Times New Roman" w:hAnsi="Tahoma" w:cs="Tahoma"/>
      <w:sz w:val="20"/>
      <w:szCs w:val="20"/>
      <w:lang w:eastAsia="ru-RU"/>
    </w:rPr>
  </w:style>
  <w:style w:type="paragraph" w:customStyle="1" w:styleId="ConsPlusJurTerm">
    <w:name w:val="ConsPlusJurTerm"/>
    <w:qFormat/>
    <w:rsid w:val="00DA3D76"/>
    <w:pPr>
      <w:widowControl w:val="0"/>
    </w:pPr>
    <w:rPr>
      <w:rFonts w:ascii="Tahoma" w:eastAsia="Times New Roman" w:hAnsi="Tahoma" w:cs="Tahoma"/>
      <w:sz w:val="26"/>
      <w:szCs w:val="20"/>
      <w:lang w:eastAsia="ru-RU"/>
    </w:rPr>
  </w:style>
  <w:style w:type="paragraph" w:customStyle="1" w:styleId="ConsPlusTextList">
    <w:name w:val="ConsPlusTextList"/>
    <w:qFormat/>
    <w:rsid w:val="00DA3D76"/>
    <w:pPr>
      <w:widowControl w:val="0"/>
    </w:pPr>
    <w:rPr>
      <w:rFonts w:ascii="Arial" w:eastAsia="Times New Roman" w:hAnsi="Arial" w:cs="Arial"/>
      <w:sz w:val="20"/>
      <w:szCs w:val="20"/>
      <w:lang w:eastAsia="ru-RU"/>
    </w:rPr>
  </w:style>
  <w:style w:type="paragraph" w:styleId="ab">
    <w:name w:val="List Paragraph"/>
    <w:basedOn w:val="a"/>
    <w:uiPriority w:val="34"/>
    <w:qFormat/>
    <w:rsid w:val="009436FE"/>
    <w:pPr>
      <w:ind w:left="720"/>
      <w:contextualSpacing/>
    </w:pPr>
  </w:style>
  <w:style w:type="paragraph" w:styleId="ac">
    <w:name w:val="annotation text"/>
    <w:basedOn w:val="a"/>
    <w:uiPriority w:val="99"/>
    <w:semiHidden/>
    <w:unhideWhenUsed/>
    <w:qFormat/>
    <w:rsid w:val="00633900"/>
    <w:pPr>
      <w:spacing w:line="240" w:lineRule="auto"/>
    </w:pPr>
    <w:rPr>
      <w:sz w:val="20"/>
      <w:szCs w:val="20"/>
    </w:rPr>
  </w:style>
  <w:style w:type="paragraph" w:styleId="ad">
    <w:name w:val="annotation subject"/>
    <w:basedOn w:val="ac"/>
    <w:uiPriority w:val="99"/>
    <w:semiHidden/>
    <w:unhideWhenUsed/>
    <w:qFormat/>
    <w:rsid w:val="00633900"/>
    <w:rPr>
      <w:b/>
      <w:bCs/>
    </w:rPr>
  </w:style>
  <w:style w:type="paragraph" w:styleId="ae">
    <w:name w:val="Balloon Text"/>
    <w:basedOn w:val="a"/>
    <w:uiPriority w:val="99"/>
    <w:semiHidden/>
    <w:unhideWhenUsed/>
    <w:qFormat/>
    <w:rsid w:val="00633900"/>
    <w:pPr>
      <w:spacing w:line="240" w:lineRule="auto"/>
    </w:pPr>
    <w:rPr>
      <w:rFonts w:ascii="Segoe UI" w:hAnsi="Segoe UI" w:cs="Segoe UI"/>
      <w:sz w:val="18"/>
      <w:szCs w:val="18"/>
    </w:rPr>
  </w:style>
  <w:style w:type="paragraph" w:customStyle="1" w:styleId="12">
    <w:name w:val="Верхний колонтитул1"/>
    <w:basedOn w:val="a"/>
    <w:uiPriority w:val="99"/>
    <w:unhideWhenUsed/>
    <w:rsid w:val="00AF3F81"/>
    <w:pPr>
      <w:tabs>
        <w:tab w:val="center" w:pos="4677"/>
        <w:tab w:val="right" w:pos="9355"/>
      </w:tabs>
      <w:spacing w:line="240" w:lineRule="auto"/>
    </w:pPr>
  </w:style>
  <w:style w:type="paragraph" w:customStyle="1" w:styleId="13">
    <w:name w:val="Нижний колонтитул1"/>
    <w:basedOn w:val="a"/>
    <w:uiPriority w:val="99"/>
    <w:unhideWhenUsed/>
    <w:rsid w:val="00AF3F81"/>
    <w:pPr>
      <w:tabs>
        <w:tab w:val="center" w:pos="4677"/>
        <w:tab w:val="right" w:pos="9355"/>
      </w:tabs>
      <w:spacing w:line="240" w:lineRule="auto"/>
    </w:pPr>
  </w:style>
  <w:style w:type="paragraph" w:styleId="af">
    <w:name w:val="toa heading"/>
    <w:basedOn w:val="a"/>
    <w:uiPriority w:val="99"/>
    <w:semiHidden/>
    <w:unhideWhenUsed/>
    <w:qFormat/>
    <w:rsid w:val="00032FC0"/>
    <w:pPr>
      <w:spacing w:before="120"/>
    </w:pPr>
    <w:rPr>
      <w:rFonts w:asciiTheme="majorHAnsi" w:eastAsiaTheme="majorEastAsia" w:hAnsiTheme="majorHAnsi" w:cstheme="majorBidi"/>
      <w:b/>
      <w:bCs/>
      <w:sz w:val="24"/>
      <w:szCs w:val="24"/>
    </w:rPr>
  </w:style>
  <w:style w:type="paragraph" w:styleId="22">
    <w:name w:val="Body Text 2"/>
    <w:basedOn w:val="a"/>
    <w:uiPriority w:val="99"/>
    <w:semiHidden/>
    <w:unhideWhenUsed/>
    <w:qFormat/>
    <w:rsid w:val="00FE4B17"/>
    <w:pPr>
      <w:spacing w:after="120" w:line="480" w:lineRule="auto"/>
      <w:ind w:firstLine="0"/>
    </w:pPr>
    <w:rPr>
      <w:rFonts w:eastAsia="Times New Roman"/>
      <w:sz w:val="24"/>
      <w:szCs w:val="24"/>
      <w:lang w:eastAsia="ru-RU"/>
    </w:rPr>
  </w:style>
  <w:style w:type="table" w:styleId="af0">
    <w:name w:val="Table Grid"/>
    <w:basedOn w:val="a1"/>
    <w:uiPriority w:val="39"/>
    <w:rsid w:val="0055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0793">
      <w:bodyDiv w:val="1"/>
      <w:marLeft w:val="0"/>
      <w:marRight w:val="0"/>
      <w:marTop w:val="0"/>
      <w:marBottom w:val="0"/>
      <w:divBdr>
        <w:top w:val="none" w:sz="0" w:space="0" w:color="auto"/>
        <w:left w:val="none" w:sz="0" w:space="0" w:color="auto"/>
        <w:bottom w:val="none" w:sz="0" w:space="0" w:color="auto"/>
        <w:right w:val="none" w:sz="0" w:space="0" w:color="auto"/>
      </w:divBdr>
    </w:div>
    <w:div w:id="205049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mail.orb.ru"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A9AFB86358CDD2E35284675AEA01AB0FED9356E26823F4E07B5726DBEFE60CA45C955A8A6A60F4999BA592B7c01F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0FA9AFB86358CDD2E3529A6A4C865CAF0BE6CB59E5672AA0B4240C7B8CE6EC5BF1139414CE627FF49C85A696BE590BBB1A45B656DB56CD6117F995c218L"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FA9AFB86358CDD2E3529A6A4C865CAF0BE6CB59E5672AA0B4240C7B8CE6EC5BF1139414CE627FF49C85A696BE590BBB1A45B656DB56CD6117F995c2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D15B-3B60-4F8E-BE71-569573F5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22016</Words>
  <Characters>125493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UsrSS</cp:lastModifiedBy>
  <cp:revision>17</cp:revision>
  <cp:lastPrinted>2022-12-16T09:30:00Z</cp:lastPrinted>
  <dcterms:created xsi:type="dcterms:W3CDTF">2022-11-24T09:20:00Z</dcterms:created>
  <dcterms:modified xsi:type="dcterms:W3CDTF">2022-12-16T09:31:00Z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